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C36" w:rsidRPr="004F4CAE" w:rsidRDefault="00005AF0" w:rsidP="00365C36">
      <w:pPr>
        <w:jc w:val="center"/>
        <w:rPr>
          <w:rFonts w:ascii="Humanst521 BT" w:hAnsi="Humanst521 BT"/>
          <w:b/>
        </w:rPr>
      </w:pPr>
      <w:bookmarkStart w:id="0" w:name="_GoBack"/>
      <w:bookmarkEnd w:id="0"/>
      <w:r w:rsidRPr="004F4CAE">
        <w:rPr>
          <w:rFonts w:ascii="Humanst521 BT" w:hAnsi="Humanst521 BT"/>
          <w:b/>
        </w:rPr>
        <w:t>Checkliste</w:t>
      </w:r>
    </w:p>
    <w:p w:rsidR="0043683F" w:rsidRPr="004F4CAE" w:rsidRDefault="00973711">
      <w:pPr>
        <w:rPr>
          <w:rFonts w:ascii="Humanst521 BT" w:hAnsi="Humanst521 BT"/>
          <w:b/>
        </w:rPr>
      </w:pPr>
      <w:r w:rsidRPr="004F4CAE">
        <w:rPr>
          <w:rFonts w:ascii="Humanst521 BT" w:hAnsi="Humanst521 BT"/>
          <w:b/>
        </w:rPr>
        <w:t xml:space="preserve">zur </w:t>
      </w:r>
      <w:r w:rsidR="0043683F" w:rsidRPr="004F4CAE">
        <w:rPr>
          <w:rFonts w:ascii="Humanst521 BT" w:hAnsi="Humanst521 BT"/>
          <w:b/>
        </w:rPr>
        <w:t xml:space="preserve">Überprüfung der Einhaltung der </w:t>
      </w:r>
      <w:r w:rsidRPr="004F4CAE">
        <w:rPr>
          <w:rFonts w:ascii="Humanst521 BT" w:hAnsi="Humanst521 BT"/>
          <w:b/>
        </w:rPr>
        <w:t>Qualitätssicherungsleitlinie „Versorgung und Betreuung der Bewohner von Alten- und Pflegeheimen oder sonstigen Betreuungseinrichtungen“</w:t>
      </w:r>
      <w:r w:rsidR="00286BED" w:rsidRPr="004F4CAE">
        <w:rPr>
          <w:rFonts w:ascii="Humanst521 BT" w:hAnsi="Humanst521 BT"/>
          <w:b/>
        </w:rPr>
        <w:t xml:space="preserve"> im Rahmen </w:t>
      </w:r>
      <w:r w:rsidR="0043683F" w:rsidRPr="004F4CAE">
        <w:rPr>
          <w:rFonts w:ascii="Humanst521 BT" w:hAnsi="Humanst521 BT"/>
          <w:b/>
        </w:rPr>
        <w:t>der</w:t>
      </w:r>
      <w:r w:rsidR="00286BED" w:rsidRPr="004F4CAE">
        <w:rPr>
          <w:rFonts w:ascii="Humanst521 BT" w:hAnsi="Humanst521 BT"/>
          <w:b/>
        </w:rPr>
        <w:t xml:space="preserve"> Betriebsüberprüfung</w:t>
      </w:r>
      <w:r w:rsidR="0043683F" w:rsidRPr="004F4CAE">
        <w:rPr>
          <w:rFonts w:ascii="Humanst521 BT" w:hAnsi="Humanst521 BT"/>
          <w:b/>
        </w:rPr>
        <w:t xml:space="preserve"> („Visitation“)</w:t>
      </w:r>
      <w:r w:rsidR="00286BED" w:rsidRPr="004F4CAE">
        <w:rPr>
          <w:rFonts w:ascii="Humanst521 BT" w:hAnsi="Humanst521 BT"/>
          <w:b/>
        </w:rPr>
        <w:t xml:space="preserve"> gem</w:t>
      </w:r>
      <w:r w:rsidR="0043683F" w:rsidRPr="004F4CAE">
        <w:rPr>
          <w:rFonts w:ascii="Humanst521 BT" w:hAnsi="Humanst521 BT"/>
          <w:b/>
        </w:rPr>
        <w:t>äß</w:t>
      </w:r>
      <w:r w:rsidR="00286BED" w:rsidRPr="004F4CAE">
        <w:rPr>
          <w:rFonts w:ascii="Humanst521 BT" w:hAnsi="Humanst521 BT"/>
          <w:b/>
        </w:rPr>
        <w:t xml:space="preserve"> </w:t>
      </w:r>
      <w:r w:rsidR="0043683F" w:rsidRPr="004F4CAE">
        <w:rPr>
          <w:rFonts w:ascii="Humanst521 BT" w:hAnsi="Humanst521 BT"/>
          <w:b/>
        </w:rPr>
        <w:t xml:space="preserve">den </w:t>
      </w:r>
      <w:r w:rsidR="00005AF0" w:rsidRPr="004F4CAE">
        <w:rPr>
          <w:rFonts w:ascii="Humanst521 BT" w:hAnsi="Humanst521 BT"/>
          <w:b/>
        </w:rPr>
        <w:t>§§ 68 ff Apothekenbetriebsordnung 2005</w:t>
      </w:r>
      <w:r w:rsidR="00371DE4" w:rsidRPr="004F4CAE">
        <w:rPr>
          <w:rFonts w:ascii="Humanst521 BT" w:hAnsi="Humanst521 BT"/>
          <w:b/>
        </w:rPr>
        <w:t>- ABO 2005</w:t>
      </w:r>
      <w:r w:rsidR="0043683F" w:rsidRPr="004F4CAE">
        <w:rPr>
          <w:rStyle w:val="Funotenzeichen"/>
          <w:rFonts w:ascii="Humanst521 BT" w:hAnsi="Humanst521 BT"/>
          <w:b/>
        </w:rPr>
        <w:footnoteReference w:id="1"/>
      </w:r>
    </w:p>
    <w:p w:rsidR="00973711" w:rsidRPr="004F4CAE" w:rsidRDefault="00973711">
      <w:pPr>
        <w:rPr>
          <w:rFonts w:ascii="Humanst521 BT" w:hAnsi="Humanst521 BT"/>
        </w:rPr>
      </w:pPr>
      <w:r w:rsidRPr="004F4CAE">
        <w:rPr>
          <w:rFonts w:ascii="Humanst521 BT" w:hAnsi="Humanst521 BT"/>
        </w:rPr>
        <w:t xml:space="preserve">Die Apotheke betreut und versorgt </w:t>
      </w:r>
      <w:r w:rsidR="00365C36" w:rsidRPr="004F4CAE">
        <w:rPr>
          <w:rFonts w:ascii="Humanst521 BT" w:hAnsi="Humanst521 BT"/>
        </w:rPr>
        <w:t xml:space="preserve">die Bewohner eines </w:t>
      </w:r>
      <w:r w:rsidRPr="004F4CAE">
        <w:rPr>
          <w:rFonts w:ascii="Humanst521 BT" w:hAnsi="Humanst521 BT"/>
        </w:rPr>
        <w:t xml:space="preserve"> oder mehrere</w:t>
      </w:r>
      <w:r w:rsidR="00365C36" w:rsidRPr="004F4CAE">
        <w:rPr>
          <w:rFonts w:ascii="Humanst521 BT" w:hAnsi="Humanst521 BT"/>
        </w:rPr>
        <w:t>r</w:t>
      </w:r>
      <w:r w:rsidRPr="004F4CAE">
        <w:rPr>
          <w:rFonts w:ascii="Humanst521 BT" w:hAnsi="Humanst521 BT"/>
        </w:rPr>
        <w:t xml:space="preserve"> Alten- und Pflegeheim</w:t>
      </w:r>
      <w:r w:rsidR="00365C36" w:rsidRPr="004F4CAE">
        <w:rPr>
          <w:rFonts w:ascii="Humanst521 BT" w:hAnsi="Humanst521 BT"/>
        </w:rPr>
        <w:t>e</w:t>
      </w:r>
      <w:r w:rsidRPr="004F4CAE">
        <w:rPr>
          <w:rFonts w:ascii="Humanst521 BT" w:hAnsi="Humanst521 BT"/>
        </w:rPr>
        <w:t xml:space="preserve"> oder sonstige</w:t>
      </w:r>
      <w:r w:rsidR="00365C36" w:rsidRPr="004F4CAE">
        <w:rPr>
          <w:rFonts w:ascii="Humanst521 BT" w:hAnsi="Humanst521 BT"/>
        </w:rPr>
        <w:t>r</w:t>
      </w:r>
      <w:r w:rsidRPr="004F4CAE">
        <w:rPr>
          <w:rFonts w:ascii="Humanst521 BT" w:hAnsi="Humanst521 BT"/>
        </w:rPr>
        <w:t xml:space="preserve"> Betreuungseinrichtung</w:t>
      </w:r>
      <w:r w:rsidR="00365C36" w:rsidRPr="004F4CAE">
        <w:rPr>
          <w:rFonts w:ascii="Humanst521 BT" w:hAnsi="Humanst521 BT"/>
        </w:rPr>
        <w:t>en:</w:t>
      </w:r>
    </w:p>
    <w:p w:rsidR="00973711" w:rsidRPr="004F4CAE" w:rsidRDefault="00973711" w:rsidP="00D16524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Ja</w:t>
      </w:r>
    </w:p>
    <w:p w:rsidR="00973711" w:rsidRPr="004F4CAE" w:rsidRDefault="00973711" w:rsidP="00D16524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973711" w:rsidRPr="004F4CAE" w:rsidRDefault="00973711">
      <w:pPr>
        <w:rPr>
          <w:rFonts w:ascii="Humanst521 BT" w:hAnsi="Humanst521 BT"/>
        </w:rPr>
      </w:pPr>
      <w:r w:rsidRPr="004F4CAE">
        <w:rPr>
          <w:rFonts w:ascii="Humanst521 BT" w:hAnsi="Humanst521 BT"/>
        </w:rPr>
        <w:t>Wenn ja, welche Einrichtung</w:t>
      </w:r>
      <w:r w:rsidR="00005AF0" w:rsidRPr="004F4CAE">
        <w:rPr>
          <w:rFonts w:ascii="Humanst521 BT" w:hAnsi="Humanst521 BT"/>
        </w:rPr>
        <w:t>(</w:t>
      </w:r>
      <w:r w:rsidRPr="004F4CAE">
        <w:rPr>
          <w:rFonts w:ascii="Humanst521 BT" w:hAnsi="Humanst521 BT"/>
        </w:rPr>
        <w:t>en</w:t>
      </w:r>
      <w:r w:rsidR="00005AF0" w:rsidRPr="004F4CAE">
        <w:rPr>
          <w:rFonts w:ascii="Humanst521 BT" w:hAnsi="Humanst521 BT"/>
        </w:rPr>
        <w:t>)</w:t>
      </w:r>
      <w:r w:rsidRPr="004F4CAE">
        <w:rPr>
          <w:rFonts w:ascii="Humanst521 BT" w:hAnsi="Humanst521 BT"/>
        </w:rPr>
        <w:t>:</w:t>
      </w:r>
    </w:p>
    <w:p w:rsidR="00973711" w:rsidRPr="004F4CAE" w:rsidRDefault="00D16524">
      <w:pPr>
        <w:rPr>
          <w:rFonts w:ascii="Humanst521 BT" w:hAnsi="Humanst521 BT"/>
        </w:rPr>
      </w:pPr>
      <w:r w:rsidRPr="004F4CAE">
        <w:rPr>
          <w:rFonts w:ascii="Humanst521 BT" w:hAnsi="Humanst521 BT"/>
        </w:rPr>
        <w:t>____________________________________</w:t>
      </w:r>
    </w:p>
    <w:p w:rsidR="00CA12E1" w:rsidRPr="004F4CAE" w:rsidRDefault="00CA12E1">
      <w:pPr>
        <w:rPr>
          <w:rFonts w:ascii="Humanst521 BT" w:hAnsi="Humanst521 BT"/>
        </w:rPr>
      </w:pPr>
      <w:r w:rsidRPr="004F4CAE">
        <w:rPr>
          <w:rFonts w:ascii="Humanst521 BT" w:hAnsi="Humanst521 BT"/>
        </w:rPr>
        <w:t>Name de</w:t>
      </w:r>
      <w:r w:rsidR="00365C36" w:rsidRPr="004F4CAE">
        <w:rPr>
          <w:rFonts w:ascii="Humanst521 BT" w:hAnsi="Humanst521 BT"/>
        </w:rPr>
        <w:t>r/des</w:t>
      </w:r>
      <w:r w:rsidRPr="004F4CAE">
        <w:rPr>
          <w:rFonts w:ascii="Humanst521 BT" w:hAnsi="Humanst521 BT"/>
        </w:rPr>
        <w:t xml:space="preserve"> </w:t>
      </w:r>
      <w:r w:rsidR="00371DE4" w:rsidRPr="004F4CAE">
        <w:rPr>
          <w:rFonts w:ascii="Humanst521 BT" w:hAnsi="Humanst521 BT"/>
        </w:rPr>
        <w:t xml:space="preserve">für die Versorgung </w:t>
      </w:r>
      <w:r w:rsidRPr="004F4CAE">
        <w:rPr>
          <w:rFonts w:ascii="Humanst521 BT" w:hAnsi="Humanst521 BT"/>
        </w:rPr>
        <w:t>verantwortlichen A</w:t>
      </w:r>
      <w:r w:rsidR="00365C36" w:rsidRPr="004F4CAE">
        <w:rPr>
          <w:rFonts w:ascii="Humanst521 BT" w:hAnsi="Humanst521 BT"/>
        </w:rPr>
        <w:t>pothekeri</w:t>
      </w:r>
      <w:r w:rsidRPr="004F4CAE">
        <w:rPr>
          <w:rFonts w:ascii="Humanst521 BT" w:hAnsi="Humanst521 BT"/>
        </w:rPr>
        <w:t>n</w:t>
      </w:r>
      <w:r w:rsidR="00365C36" w:rsidRPr="004F4CAE">
        <w:rPr>
          <w:rFonts w:ascii="Humanst521 BT" w:hAnsi="Humanst521 BT"/>
        </w:rPr>
        <w:t>/Apothekers</w:t>
      </w:r>
      <w:r w:rsidRPr="004F4CAE">
        <w:rPr>
          <w:rFonts w:ascii="Humanst521 BT" w:hAnsi="Humanst521 BT"/>
        </w:rPr>
        <w:t xml:space="preserve"> in der Apotheke und </w:t>
      </w:r>
      <w:r w:rsidR="00365C36" w:rsidRPr="004F4CAE">
        <w:rPr>
          <w:rFonts w:ascii="Humanst521 BT" w:hAnsi="Humanst521 BT"/>
        </w:rPr>
        <w:t>deren</w:t>
      </w:r>
      <w:r w:rsidR="00371DE4" w:rsidRPr="004F4CAE">
        <w:rPr>
          <w:rFonts w:ascii="Humanst521 BT" w:hAnsi="Humanst521 BT"/>
        </w:rPr>
        <w:t>/dessen</w:t>
      </w:r>
      <w:r w:rsidR="00365C36" w:rsidRPr="004F4CAE">
        <w:rPr>
          <w:rFonts w:ascii="Humanst521 BT" w:hAnsi="Humanst521 BT"/>
        </w:rPr>
        <w:t xml:space="preserve"> </w:t>
      </w:r>
      <w:r w:rsidRPr="004F4CAE">
        <w:rPr>
          <w:rFonts w:ascii="Humanst521 BT" w:hAnsi="Humanst521 BT"/>
        </w:rPr>
        <w:t>Stellvertreter</w:t>
      </w:r>
      <w:r w:rsidR="00371DE4" w:rsidRPr="004F4CAE">
        <w:rPr>
          <w:rFonts w:ascii="Humanst521 BT" w:hAnsi="Humanst521 BT"/>
        </w:rPr>
        <w:t>in/Stellvertreter</w:t>
      </w:r>
      <w:r w:rsidR="00371DE4" w:rsidRPr="004F4CAE">
        <w:rPr>
          <w:rStyle w:val="Funotenzeichen"/>
          <w:rFonts w:ascii="Humanst521 BT" w:hAnsi="Humanst521 BT"/>
        </w:rPr>
        <w:footnoteReference w:id="2"/>
      </w:r>
      <w:r w:rsidRPr="004F4CAE">
        <w:rPr>
          <w:rFonts w:ascii="Humanst521 BT" w:hAnsi="Humanst521 BT"/>
        </w:rPr>
        <w:t>:</w:t>
      </w:r>
    </w:p>
    <w:p w:rsidR="00CA12E1" w:rsidRPr="004F4CAE" w:rsidRDefault="00CA12E1">
      <w:pPr>
        <w:rPr>
          <w:rFonts w:ascii="Humanst521 BT" w:hAnsi="Humanst521 BT"/>
        </w:rPr>
      </w:pPr>
      <w:r w:rsidRPr="004F4CAE">
        <w:rPr>
          <w:rFonts w:ascii="Humanst521 BT" w:hAnsi="Humanst521 BT"/>
        </w:rPr>
        <w:t>____________________________________</w:t>
      </w:r>
    </w:p>
    <w:p w:rsidR="00CA12E1" w:rsidRPr="004F4CAE" w:rsidRDefault="00CA12E1">
      <w:pPr>
        <w:rPr>
          <w:rFonts w:ascii="Humanst521 BT" w:hAnsi="Humanst521 BT"/>
        </w:rPr>
      </w:pPr>
      <w:r w:rsidRPr="004F4CAE">
        <w:rPr>
          <w:rFonts w:ascii="Humanst521 BT" w:hAnsi="Humanst521 BT"/>
        </w:rPr>
        <w:t>____________________________________</w:t>
      </w:r>
    </w:p>
    <w:p w:rsidR="00973711" w:rsidRPr="004F4CAE" w:rsidRDefault="00973711">
      <w:pPr>
        <w:rPr>
          <w:rFonts w:ascii="Humanst521 BT" w:hAnsi="Humanst521 BT"/>
        </w:rPr>
      </w:pPr>
    </w:p>
    <w:p w:rsidR="00D16524" w:rsidRPr="004F4CAE" w:rsidRDefault="00371DE4" w:rsidP="00243CF8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Humanst521 BT" w:hAnsi="Humanst521 BT"/>
        </w:rPr>
      </w:pPr>
      <w:r w:rsidRPr="004F4CAE">
        <w:rPr>
          <w:rFonts w:ascii="Humanst521 BT" w:hAnsi="Humanst521 BT"/>
        </w:rPr>
        <w:t>E</w:t>
      </w:r>
      <w:r w:rsidR="00D16524" w:rsidRPr="004F4CAE">
        <w:rPr>
          <w:rFonts w:ascii="Humanst521 BT" w:hAnsi="Humanst521 BT"/>
        </w:rPr>
        <w:t>ine schriftliche Vereinbarung</w:t>
      </w:r>
      <w:r w:rsidR="00365C36" w:rsidRPr="004F4CAE">
        <w:rPr>
          <w:rStyle w:val="Funotenzeichen"/>
          <w:rFonts w:ascii="Humanst521 BT" w:hAnsi="Humanst521 BT"/>
        </w:rPr>
        <w:footnoteReference w:id="3"/>
      </w:r>
      <w:r w:rsidR="00D16524" w:rsidRPr="004F4CAE">
        <w:rPr>
          <w:rFonts w:ascii="Humanst521 BT" w:hAnsi="Humanst521 BT"/>
        </w:rPr>
        <w:t xml:space="preserve"> zwischen </w:t>
      </w:r>
      <w:r w:rsidR="007A2D35" w:rsidRPr="004F4CAE">
        <w:rPr>
          <w:rFonts w:ascii="Humanst521 BT" w:hAnsi="Humanst521 BT"/>
        </w:rPr>
        <w:t xml:space="preserve">der </w:t>
      </w:r>
      <w:r w:rsidR="00D16524" w:rsidRPr="004F4CAE">
        <w:rPr>
          <w:rFonts w:ascii="Humanst521 BT" w:hAnsi="Humanst521 BT"/>
        </w:rPr>
        <w:t xml:space="preserve">Apotheke und </w:t>
      </w:r>
      <w:r w:rsidR="007A2D35" w:rsidRPr="004F4CAE">
        <w:rPr>
          <w:rFonts w:ascii="Humanst521 BT" w:hAnsi="Humanst521 BT"/>
        </w:rPr>
        <w:t xml:space="preserve">dem </w:t>
      </w:r>
      <w:r w:rsidR="00D16524" w:rsidRPr="004F4CAE">
        <w:rPr>
          <w:rFonts w:ascii="Humanst521 BT" w:hAnsi="Humanst521 BT"/>
        </w:rPr>
        <w:t>Betreiber des Alten- und Pflegeheims bzw. der Betreuungseinrichtung vor</w:t>
      </w:r>
      <w:r w:rsidRPr="004F4CAE">
        <w:rPr>
          <w:rFonts w:ascii="Humanst521 BT" w:hAnsi="Humanst521 BT"/>
        </w:rPr>
        <w:t>:</w:t>
      </w:r>
    </w:p>
    <w:p w:rsidR="00D16524" w:rsidRPr="004F4CAE" w:rsidRDefault="00D16524" w:rsidP="00D16524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Ja</w:t>
      </w:r>
    </w:p>
    <w:p w:rsidR="00D16524" w:rsidRPr="004F4CAE" w:rsidRDefault="00D16524" w:rsidP="001F3D13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005AF0" w:rsidRPr="004F4CAE" w:rsidRDefault="00005AF0" w:rsidP="00005AF0">
      <w:pPr>
        <w:ind w:left="456"/>
        <w:rPr>
          <w:rFonts w:ascii="Humanst521 BT" w:hAnsi="Humanst521 BT"/>
        </w:rPr>
      </w:pPr>
    </w:p>
    <w:p w:rsidR="00D16524" w:rsidRPr="004F4CAE" w:rsidRDefault="00D16524" w:rsidP="00243CF8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Humanst521 BT" w:hAnsi="Humanst521 BT"/>
        </w:rPr>
      </w:pPr>
      <w:r w:rsidRPr="004F4CAE">
        <w:rPr>
          <w:rFonts w:ascii="Humanst521 BT" w:hAnsi="Humanst521 BT"/>
        </w:rPr>
        <w:t xml:space="preserve">Einwilligungserklärungen der </w:t>
      </w:r>
      <w:r w:rsidR="003369BF" w:rsidRPr="004F4CAE">
        <w:rPr>
          <w:rFonts w:ascii="Humanst521 BT" w:hAnsi="Humanst521 BT"/>
        </w:rPr>
        <w:t>B</w:t>
      </w:r>
      <w:r w:rsidRPr="004F4CAE">
        <w:rPr>
          <w:rFonts w:ascii="Humanst521 BT" w:hAnsi="Humanst521 BT"/>
        </w:rPr>
        <w:t xml:space="preserve">ewohner zur </w:t>
      </w:r>
      <w:r w:rsidR="00371DE4" w:rsidRPr="004F4CAE">
        <w:rPr>
          <w:rFonts w:ascii="Humanst521 BT" w:hAnsi="Humanst521 BT"/>
        </w:rPr>
        <w:t>Versorgung</w:t>
      </w:r>
      <w:r w:rsidRPr="004F4CAE">
        <w:rPr>
          <w:rFonts w:ascii="Humanst521 BT" w:hAnsi="Humanst521 BT"/>
        </w:rPr>
        <w:t xml:space="preserve"> durch die Apotheke liegen vor</w:t>
      </w:r>
      <w:r w:rsidR="007A2D35" w:rsidRPr="004F4CAE">
        <w:rPr>
          <w:rFonts w:ascii="Humanst521 BT" w:hAnsi="Humanst521 BT"/>
        </w:rPr>
        <w:t>:</w:t>
      </w:r>
      <w:r w:rsidR="00A643F8" w:rsidRPr="004F4CAE">
        <w:rPr>
          <w:rStyle w:val="Funotenzeichen"/>
          <w:rFonts w:ascii="Humanst521 BT" w:hAnsi="Humanst521 BT"/>
        </w:rPr>
        <w:footnoteReference w:id="4"/>
      </w:r>
    </w:p>
    <w:p w:rsidR="00D16524" w:rsidRPr="004F4CAE" w:rsidRDefault="00D16524" w:rsidP="00D16524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Ja</w:t>
      </w:r>
    </w:p>
    <w:p w:rsidR="00D16524" w:rsidRPr="004F4CAE" w:rsidRDefault="00D16524" w:rsidP="001F3D13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005AF0" w:rsidRPr="004F4CAE" w:rsidRDefault="00005AF0" w:rsidP="00005AF0">
      <w:pPr>
        <w:ind w:left="456"/>
        <w:rPr>
          <w:rFonts w:ascii="Humanst521 BT" w:hAnsi="Humanst521 BT"/>
        </w:rPr>
      </w:pPr>
    </w:p>
    <w:p w:rsidR="00A95B50" w:rsidRPr="004F4CAE" w:rsidRDefault="00A95B50" w:rsidP="00243CF8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Humanst521 BT" w:hAnsi="Humanst521 BT"/>
        </w:rPr>
      </w:pPr>
      <w:r w:rsidRPr="004F4CAE">
        <w:rPr>
          <w:rFonts w:ascii="Humanst521 BT" w:hAnsi="Humanst521 BT"/>
        </w:rPr>
        <w:t xml:space="preserve">Die pharmazeutische Information und Beratung der </w:t>
      </w:r>
      <w:r w:rsidR="003369BF" w:rsidRPr="004F4CAE">
        <w:rPr>
          <w:rFonts w:ascii="Humanst521 BT" w:hAnsi="Humanst521 BT"/>
        </w:rPr>
        <w:t>B</w:t>
      </w:r>
      <w:r w:rsidRPr="004F4CAE">
        <w:rPr>
          <w:rFonts w:ascii="Humanst521 BT" w:hAnsi="Humanst521 BT"/>
        </w:rPr>
        <w:t xml:space="preserve">ewohner und des Pflegepersonals </w:t>
      </w:r>
      <w:r w:rsidR="00371DE4" w:rsidRPr="004F4CAE">
        <w:rPr>
          <w:rFonts w:ascii="Humanst521 BT" w:hAnsi="Humanst521 BT"/>
        </w:rPr>
        <w:t xml:space="preserve">durch einen Apotheker der versorgenden Apotheke </w:t>
      </w:r>
      <w:r w:rsidRPr="004F4CAE">
        <w:rPr>
          <w:rFonts w:ascii="Humanst521 BT" w:hAnsi="Humanst521 BT"/>
        </w:rPr>
        <w:t>wird wöchentlich zu einem fixen Termin angeboten</w:t>
      </w:r>
      <w:r w:rsidR="007A2D35" w:rsidRPr="004F4CAE">
        <w:rPr>
          <w:rFonts w:ascii="Humanst521 BT" w:hAnsi="Humanst521 BT"/>
        </w:rPr>
        <w:t>:</w:t>
      </w:r>
      <w:r w:rsidR="00CB3C71" w:rsidRPr="004F4CAE">
        <w:rPr>
          <w:rStyle w:val="Funotenzeichen"/>
          <w:rFonts w:ascii="Humanst521 BT" w:hAnsi="Humanst521 BT"/>
        </w:rPr>
        <w:footnoteReference w:id="5"/>
      </w:r>
    </w:p>
    <w:p w:rsidR="00A95B50" w:rsidRPr="004F4CAE" w:rsidRDefault="00A95B50" w:rsidP="00A95B50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Ja</w:t>
      </w:r>
    </w:p>
    <w:p w:rsidR="00A95B50" w:rsidRPr="004F4CAE" w:rsidRDefault="00A95B50" w:rsidP="001F3D13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005AF0" w:rsidRPr="004F4CAE" w:rsidRDefault="00005AF0" w:rsidP="00005AF0">
      <w:pPr>
        <w:ind w:left="456"/>
        <w:rPr>
          <w:rFonts w:ascii="Humanst521 BT" w:hAnsi="Humanst521 BT"/>
        </w:rPr>
      </w:pPr>
    </w:p>
    <w:p w:rsidR="00CA12E1" w:rsidRPr="004F4CAE" w:rsidRDefault="00CA12E1" w:rsidP="00243CF8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Humanst521 BT" w:hAnsi="Humanst521 BT"/>
        </w:rPr>
      </w:pPr>
      <w:r w:rsidRPr="004F4CAE">
        <w:rPr>
          <w:rFonts w:ascii="Humanst521 BT" w:hAnsi="Humanst521 BT"/>
        </w:rPr>
        <w:t xml:space="preserve">Eine </w:t>
      </w:r>
      <w:proofErr w:type="spellStart"/>
      <w:r w:rsidRPr="004F4CAE">
        <w:rPr>
          <w:rFonts w:ascii="Humanst521 BT" w:hAnsi="Humanst521 BT"/>
        </w:rPr>
        <w:t>apothekerliche</w:t>
      </w:r>
      <w:proofErr w:type="spellEnd"/>
      <w:r w:rsidRPr="004F4CAE">
        <w:rPr>
          <w:rFonts w:ascii="Humanst521 BT" w:hAnsi="Humanst521 BT"/>
        </w:rPr>
        <w:t xml:space="preserve"> Erstbetreuung</w:t>
      </w:r>
      <w:r w:rsidR="00365C36" w:rsidRPr="004F4CAE">
        <w:rPr>
          <w:rStyle w:val="Funotenzeichen"/>
          <w:rFonts w:ascii="Humanst521 BT" w:hAnsi="Humanst521 BT"/>
        </w:rPr>
        <w:footnoteReference w:id="6"/>
      </w:r>
      <w:r w:rsidRPr="004F4CAE">
        <w:rPr>
          <w:rStyle w:val="Funotenzeichen"/>
          <w:rFonts w:ascii="Humanst521 BT" w:hAnsi="Humanst521 BT"/>
        </w:rPr>
        <w:t xml:space="preserve"> </w:t>
      </w:r>
      <w:r w:rsidRPr="004F4CAE">
        <w:rPr>
          <w:rFonts w:ascii="Humanst521 BT" w:hAnsi="Humanst521 BT"/>
        </w:rPr>
        <w:t xml:space="preserve">der </w:t>
      </w:r>
      <w:r w:rsidR="003369BF" w:rsidRPr="004F4CAE">
        <w:rPr>
          <w:rFonts w:ascii="Humanst521 BT" w:hAnsi="Humanst521 BT"/>
        </w:rPr>
        <w:t>B</w:t>
      </w:r>
      <w:r w:rsidRPr="004F4CAE">
        <w:rPr>
          <w:rFonts w:ascii="Humanst521 BT" w:hAnsi="Humanst521 BT"/>
        </w:rPr>
        <w:t>ewohner wird angeboten</w:t>
      </w:r>
      <w:r w:rsidR="007A2D35" w:rsidRPr="004F4CAE">
        <w:rPr>
          <w:rFonts w:ascii="Humanst521 BT" w:hAnsi="Humanst521 BT"/>
        </w:rPr>
        <w:t>,</w:t>
      </w:r>
      <w:r w:rsidRPr="004F4CAE">
        <w:rPr>
          <w:rFonts w:ascii="Humanst521 BT" w:hAnsi="Humanst521 BT"/>
        </w:rPr>
        <w:t xml:space="preserve"> durchgeführt</w:t>
      </w:r>
      <w:r w:rsidR="007A2D35" w:rsidRPr="004F4CAE">
        <w:rPr>
          <w:rFonts w:ascii="Humanst521 BT" w:hAnsi="Humanst521 BT"/>
        </w:rPr>
        <w:t xml:space="preserve"> und dokumentiert:</w:t>
      </w:r>
    </w:p>
    <w:p w:rsidR="00CA12E1" w:rsidRPr="004F4CAE" w:rsidRDefault="00CA12E1" w:rsidP="00CA12E1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Ja</w:t>
      </w:r>
    </w:p>
    <w:p w:rsidR="00A95B50" w:rsidRPr="004F4CAE" w:rsidRDefault="00CA12E1" w:rsidP="00A95B50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005AF0" w:rsidRPr="004F4CAE" w:rsidRDefault="00005AF0" w:rsidP="00005AF0">
      <w:pPr>
        <w:ind w:left="456"/>
        <w:rPr>
          <w:rFonts w:ascii="Humanst521 BT" w:hAnsi="Humanst521 BT"/>
        </w:rPr>
      </w:pPr>
    </w:p>
    <w:p w:rsidR="00A95B50" w:rsidRPr="004F4CAE" w:rsidRDefault="00A95B50" w:rsidP="00243CF8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Humanst521 BT" w:hAnsi="Humanst521 BT"/>
        </w:rPr>
      </w:pPr>
      <w:r w:rsidRPr="004F4CAE">
        <w:rPr>
          <w:rFonts w:ascii="Humanst521 BT" w:hAnsi="Humanst521 BT"/>
        </w:rPr>
        <w:t xml:space="preserve">Die Datenverwaltung der </w:t>
      </w:r>
      <w:r w:rsidR="003369BF" w:rsidRPr="004F4CAE">
        <w:rPr>
          <w:rFonts w:ascii="Humanst521 BT" w:hAnsi="Humanst521 BT"/>
        </w:rPr>
        <w:t>B</w:t>
      </w:r>
      <w:r w:rsidRPr="004F4CAE">
        <w:rPr>
          <w:rFonts w:ascii="Humanst521 BT" w:hAnsi="Humanst521 BT"/>
        </w:rPr>
        <w:t xml:space="preserve">ewohner </w:t>
      </w:r>
      <w:r w:rsidR="00DC1E98" w:rsidRPr="004F4CAE">
        <w:rPr>
          <w:rFonts w:ascii="Humanst521 BT" w:hAnsi="Humanst521 BT"/>
        </w:rPr>
        <w:t>(Patientendatei</w:t>
      </w:r>
      <w:r w:rsidR="00DC1E98" w:rsidRPr="004F4CAE">
        <w:rPr>
          <w:rStyle w:val="Funotenzeichen"/>
          <w:rFonts w:ascii="Humanst521 BT" w:hAnsi="Humanst521 BT"/>
        </w:rPr>
        <w:footnoteReference w:id="7"/>
      </w:r>
      <w:r w:rsidR="00DC1E98" w:rsidRPr="004F4CAE">
        <w:rPr>
          <w:rFonts w:ascii="Humanst521 BT" w:hAnsi="Humanst521 BT"/>
        </w:rPr>
        <w:t>) i</w:t>
      </w:r>
      <w:r w:rsidRPr="004F4CAE">
        <w:rPr>
          <w:rFonts w:ascii="Humanst521 BT" w:hAnsi="Humanst521 BT"/>
        </w:rPr>
        <w:t>n der Apotheke erfolgt elektronisch</w:t>
      </w:r>
    </w:p>
    <w:p w:rsidR="00A95B50" w:rsidRPr="004F4CAE" w:rsidRDefault="00A95B50" w:rsidP="00A95B50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Ja</w:t>
      </w:r>
    </w:p>
    <w:p w:rsidR="00CA12E1" w:rsidRPr="004F4CAE" w:rsidRDefault="00A95B50" w:rsidP="001F3D13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005AF0" w:rsidRPr="004F4CAE" w:rsidRDefault="00005AF0" w:rsidP="00005AF0">
      <w:pPr>
        <w:rPr>
          <w:rFonts w:ascii="Humanst521 BT" w:hAnsi="Humanst521 BT"/>
        </w:rPr>
      </w:pPr>
    </w:p>
    <w:p w:rsidR="00D16524" w:rsidRPr="004F4CAE" w:rsidRDefault="00D16524" w:rsidP="00243CF8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Humanst521 BT" w:hAnsi="Humanst521 BT"/>
        </w:rPr>
      </w:pPr>
      <w:r w:rsidRPr="004F4CAE">
        <w:rPr>
          <w:rFonts w:ascii="Humanst521 BT" w:hAnsi="Humanst521 BT"/>
        </w:rPr>
        <w:t>Die Versorgung de</w:t>
      </w:r>
      <w:r w:rsidR="007A2D35" w:rsidRPr="004F4CAE">
        <w:rPr>
          <w:rFonts w:ascii="Humanst521 BT" w:hAnsi="Humanst521 BT"/>
        </w:rPr>
        <w:t>s Heims/de</w:t>
      </w:r>
      <w:r w:rsidRPr="004F4CAE">
        <w:rPr>
          <w:rFonts w:ascii="Humanst521 BT" w:hAnsi="Humanst521 BT"/>
        </w:rPr>
        <w:t>r Betreuungseinrichtung</w:t>
      </w:r>
      <w:r w:rsidR="00B03F15" w:rsidRPr="004F4CAE">
        <w:rPr>
          <w:rFonts w:ascii="Humanst521 BT" w:hAnsi="Humanst521 BT"/>
        </w:rPr>
        <w:t>/en</w:t>
      </w:r>
      <w:r w:rsidRPr="004F4CAE">
        <w:rPr>
          <w:rFonts w:ascii="Humanst521 BT" w:hAnsi="Humanst521 BT"/>
        </w:rPr>
        <w:t xml:space="preserve"> </w:t>
      </w:r>
      <w:r w:rsidR="007A2D35" w:rsidRPr="004F4CAE">
        <w:rPr>
          <w:rFonts w:ascii="Humanst521 BT" w:hAnsi="Humanst521 BT"/>
        </w:rPr>
        <w:t xml:space="preserve">durch die Apotheke </w:t>
      </w:r>
      <w:r w:rsidRPr="004F4CAE">
        <w:rPr>
          <w:rFonts w:ascii="Humanst521 BT" w:hAnsi="Humanst521 BT"/>
        </w:rPr>
        <w:t>erfolgt</w:t>
      </w:r>
    </w:p>
    <w:p w:rsidR="00CC16C7" w:rsidRPr="004F4CAE" w:rsidRDefault="00CC16C7" w:rsidP="00CC16C7">
      <w:pPr>
        <w:pStyle w:val="Listenabsatz"/>
        <w:numPr>
          <w:ilvl w:val="0"/>
          <w:numId w:val="2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 xml:space="preserve">durch Bereitstellen </w:t>
      </w:r>
      <w:r w:rsidR="007A2D35" w:rsidRPr="004F4CAE">
        <w:rPr>
          <w:rFonts w:ascii="Humanst521 BT" w:hAnsi="Humanst521 BT"/>
        </w:rPr>
        <w:t>der</w:t>
      </w:r>
      <w:r w:rsidRPr="004F4CAE">
        <w:rPr>
          <w:rFonts w:ascii="Humanst521 BT" w:hAnsi="Humanst521 BT"/>
        </w:rPr>
        <w:t xml:space="preserve"> Originalpackungen</w:t>
      </w:r>
    </w:p>
    <w:p w:rsidR="00CC16C7" w:rsidRPr="004F4CAE" w:rsidRDefault="004826A2" w:rsidP="00CC16C7">
      <w:pPr>
        <w:pStyle w:val="Listenabsatz"/>
        <w:numPr>
          <w:ilvl w:val="0"/>
          <w:numId w:val="2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d</w:t>
      </w:r>
      <w:r w:rsidR="00D16524" w:rsidRPr="004F4CAE">
        <w:rPr>
          <w:rFonts w:ascii="Humanst521 BT" w:hAnsi="Humanst521 BT"/>
        </w:rPr>
        <w:t>urch Befüllen von Dosierhilfen</w:t>
      </w:r>
      <w:r w:rsidR="007A2D35" w:rsidRPr="004F4CAE">
        <w:rPr>
          <w:rFonts w:ascii="Humanst521 BT" w:hAnsi="Humanst521 BT"/>
        </w:rPr>
        <w:t xml:space="preserve"> (manuelle Dosierung)</w:t>
      </w:r>
    </w:p>
    <w:p w:rsidR="00CC16C7" w:rsidRPr="004F4CAE" w:rsidRDefault="00CC16C7" w:rsidP="00CC16C7">
      <w:pPr>
        <w:pStyle w:val="Listenabsatz"/>
        <w:numPr>
          <w:ilvl w:val="0"/>
          <w:numId w:val="2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 xml:space="preserve">durch patientenindividuelle Bereitstellung nach maschineller </w:t>
      </w:r>
      <w:proofErr w:type="spellStart"/>
      <w:r w:rsidRPr="004F4CAE">
        <w:rPr>
          <w:rFonts w:ascii="Humanst521 BT" w:hAnsi="Humanst521 BT"/>
        </w:rPr>
        <w:t>Neuverblisterung</w:t>
      </w:r>
      <w:proofErr w:type="spellEnd"/>
      <w:r w:rsidRPr="004F4CAE">
        <w:rPr>
          <w:rFonts w:ascii="Humanst521 BT" w:hAnsi="Humanst521 BT"/>
        </w:rPr>
        <w:t xml:space="preserve"> durch die Apotheke</w:t>
      </w:r>
    </w:p>
    <w:p w:rsidR="00006619" w:rsidRPr="004F4CAE" w:rsidRDefault="00006619" w:rsidP="00006619">
      <w:pPr>
        <w:pStyle w:val="Listenabsatz"/>
        <w:numPr>
          <w:ilvl w:val="0"/>
          <w:numId w:val="2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durch patientenindividuelle Bereitstellung nach maschineller Neuverblisterung im Auftrag der Apotheke durch eine andere Apotheke oder einen Herstellerbetrieb</w:t>
      </w:r>
    </w:p>
    <w:p w:rsidR="00C30253" w:rsidRPr="004F4CAE" w:rsidRDefault="00C30253" w:rsidP="00C30253">
      <w:pPr>
        <w:ind w:left="456"/>
        <w:rPr>
          <w:rFonts w:ascii="Humanst521 BT" w:hAnsi="Humanst521 BT"/>
        </w:rPr>
      </w:pPr>
      <w:r w:rsidRPr="004F4CAE">
        <w:rPr>
          <w:rFonts w:ascii="Humanst521 BT" w:hAnsi="Humanst521 BT"/>
        </w:rPr>
        <w:t>Der Auftrag bzw. das Einverständnis des Bewohners für die Neuverblisterung / Befüllen von Dosierhilfen durch die Apotheke bzw. im Auftrag der Apotheke liegt auf</w:t>
      </w:r>
      <w:r w:rsidRPr="004F4CAE">
        <w:rPr>
          <w:rStyle w:val="Funotenzeichen"/>
          <w:rFonts w:ascii="Humanst521 BT" w:hAnsi="Humanst521 BT"/>
        </w:rPr>
        <w:footnoteReference w:id="8"/>
      </w:r>
    </w:p>
    <w:p w:rsidR="00C30253" w:rsidRPr="004F4CAE" w:rsidRDefault="00C30253" w:rsidP="00C30253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Ja</w:t>
      </w:r>
    </w:p>
    <w:p w:rsidR="00C30253" w:rsidRPr="004F4CAE" w:rsidRDefault="00C30253" w:rsidP="00C30253">
      <w:pPr>
        <w:pStyle w:val="Listenabsatz"/>
        <w:numPr>
          <w:ilvl w:val="0"/>
          <w:numId w:val="1"/>
        </w:numPr>
        <w:spacing w:after="0"/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4E2A13" w:rsidRPr="004F4CAE" w:rsidRDefault="004E2A13" w:rsidP="004E2A13">
      <w:pPr>
        <w:spacing w:after="0"/>
        <w:ind w:left="456"/>
        <w:rPr>
          <w:rFonts w:ascii="Humanst521 BT" w:hAnsi="Humanst521 BT"/>
        </w:rPr>
      </w:pPr>
    </w:p>
    <w:p w:rsidR="00D16524" w:rsidRPr="004F4CAE" w:rsidRDefault="002409FB" w:rsidP="00C30253">
      <w:pPr>
        <w:pStyle w:val="Listenabsatz"/>
        <w:numPr>
          <w:ilvl w:val="1"/>
          <w:numId w:val="3"/>
        </w:numPr>
        <w:spacing w:after="0"/>
        <w:rPr>
          <w:rFonts w:ascii="Humanst521 BT" w:hAnsi="Humanst521 BT"/>
          <w:i/>
        </w:rPr>
      </w:pPr>
      <w:r w:rsidRPr="004F4CAE">
        <w:rPr>
          <w:rFonts w:ascii="Humanst521 BT" w:hAnsi="Humanst521 BT"/>
          <w:i/>
        </w:rPr>
        <w:t>Bei</w:t>
      </w:r>
      <w:r w:rsidR="008A25B0" w:rsidRPr="004F4CAE">
        <w:rPr>
          <w:rFonts w:ascii="Humanst521 BT" w:hAnsi="Humanst521 BT"/>
          <w:i/>
        </w:rPr>
        <w:t xml:space="preserve"> Befüllen von Dosierhilfen oder</w:t>
      </w:r>
      <w:r w:rsidRPr="004F4CAE">
        <w:rPr>
          <w:rFonts w:ascii="Humanst521 BT" w:hAnsi="Humanst521 BT"/>
          <w:i/>
        </w:rPr>
        <w:t xml:space="preserve"> Neuverblisterung</w:t>
      </w:r>
      <w:r w:rsidR="00C30253" w:rsidRPr="004F4CAE">
        <w:rPr>
          <w:rFonts w:ascii="Humanst521 BT" w:hAnsi="Humanst521 BT"/>
          <w:i/>
        </w:rPr>
        <w:t xml:space="preserve"> durch die Apotheke</w:t>
      </w:r>
      <w:r w:rsidR="003369BF" w:rsidRPr="004F4CAE">
        <w:rPr>
          <w:rFonts w:ascii="Humanst521 BT" w:hAnsi="Humanst521 BT"/>
          <w:i/>
        </w:rPr>
        <w:t>:</w:t>
      </w:r>
    </w:p>
    <w:p w:rsidR="00C30253" w:rsidRPr="004F4CAE" w:rsidRDefault="00C30253" w:rsidP="00C30253">
      <w:pPr>
        <w:spacing w:after="0"/>
        <w:rPr>
          <w:rFonts w:ascii="Humanst521 BT" w:hAnsi="Humanst521 BT"/>
          <w:i/>
        </w:rPr>
      </w:pPr>
    </w:p>
    <w:p w:rsidR="002409FB" w:rsidRPr="004F4CAE" w:rsidRDefault="00CB77E7" w:rsidP="00006619">
      <w:pPr>
        <w:pStyle w:val="Listenabsatz"/>
        <w:numPr>
          <w:ilvl w:val="2"/>
          <w:numId w:val="3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Medikationspläne</w:t>
      </w:r>
      <w:r w:rsidR="00421AA8" w:rsidRPr="004F4CAE">
        <w:rPr>
          <w:rFonts w:ascii="Humanst521 BT" w:hAnsi="Humanst521 BT"/>
        </w:rPr>
        <w:t xml:space="preserve"> werden erstellt und</w:t>
      </w:r>
      <w:r w:rsidRPr="004F4CAE">
        <w:rPr>
          <w:rFonts w:ascii="Humanst521 BT" w:hAnsi="Humanst521 BT"/>
        </w:rPr>
        <w:t xml:space="preserve"> liegen</w:t>
      </w:r>
      <w:r w:rsidR="00421AA8" w:rsidRPr="004F4CAE">
        <w:rPr>
          <w:rFonts w:ascii="Humanst521 BT" w:hAnsi="Humanst521 BT"/>
        </w:rPr>
        <w:t xml:space="preserve"> in der Apotheke</w:t>
      </w:r>
      <w:r w:rsidRPr="004F4CAE">
        <w:rPr>
          <w:rFonts w:ascii="Humanst521 BT" w:hAnsi="Humanst521 BT"/>
        </w:rPr>
        <w:t xml:space="preserve"> auf</w:t>
      </w:r>
      <w:r w:rsidR="00421AA8" w:rsidRPr="004F4CAE">
        <w:rPr>
          <w:rStyle w:val="Funotenzeichen"/>
          <w:rFonts w:ascii="Humanst521 BT" w:hAnsi="Humanst521 BT"/>
        </w:rPr>
        <w:footnoteReference w:id="9"/>
      </w:r>
    </w:p>
    <w:p w:rsidR="00CB77E7" w:rsidRPr="004F4CAE" w:rsidRDefault="00CB77E7" w:rsidP="00CB3C71">
      <w:pPr>
        <w:pStyle w:val="Listenabsatz"/>
        <w:numPr>
          <w:ilvl w:val="0"/>
          <w:numId w:val="1"/>
        </w:numPr>
        <w:ind w:left="1272"/>
        <w:rPr>
          <w:rFonts w:ascii="Humanst521 BT" w:hAnsi="Humanst521 BT"/>
        </w:rPr>
      </w:pPr>
      <w:r w:rsidRPr="004F4CAE">
        <w:rPr>
          <w:rFonts w:ascii="Humanst521 BT" w:hAnsi="Humanst521 BT"/>
        </w:rPr>
        <w:t>Ja</w:t>
      </w:r>
    </w:p>
    <w:p w:rsidR="00CB77E7" w:rsidRPr="004F4CAE" w:rsidRDefault="00CB77E7" w:rsidP="00FB4648">
      <w:pPr>
        <w:pStyle w:val="Listenabsatz"/>
        <w:numPr>
          <w:ilvl w:val="0"/>
          <w:numId w:val="1"/>
        </w:numPr>
        <w:spacing w:after="0"/>
        <w:ind w:left="1272"/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006619" w:rsidRPr="004F4CAE" w:rsidRDefault="00006619" w:rsidP="00006619">
      <w:pPr>
        <w:spacing w:after="0"/>
        <w:ind w:left="456"/>
        <w:rPr>
          <w:rFonts w:ascii="Humanst521 BT" w:hAnsi="Humanst521 BT"/>
        </w:rPr>
      </w:pPr>
    </w:p>
    <w:p w:rsidR="00CB77E7" w:rsidRPr="004F4CAE" w:rsidRDefault="00CB77E7" w:rsidP="00006619">
      <w:pPr>
        <w:pStyle w:val="Listenabsatz"/>
        <w:numPr>
          <w:ilvl w:val="2"/>
          <w:numId w:val="3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 xml:space="preserve">Standardisierte Arbeitsanweisungen </w:t>
      </w:r>
      <w:r w:rsidR="00157B97" w:rsidRPr="004F4CAE">
        <w:rPr>
          <w:rFonts w:ascii="Humanst521 BT" w:hAnsi="Humanst521 BT"/>
        </w:rPr>
        <w:t xml:space="preserve">für das </w:t>
      </w:r>
      <w:proofErr w:type="spellStart"/>
      <w:r w:rsidR="00157B97" w:rsidRPr="004F4CAE">
        <w:rPr>
          <w:rFonts w:ascii="Humanst521 BT" w:hAnsi="Humanst521 BT"/>
        </w:rPr>
        <w:t>Neuv</w:t>
      </w:r>
      <w:r w:rsidRPr="004F4CAE">
        <w:rPr>
          <w:rFonts w:ascii="Humanst521 BT" w:hAnsi="Humanst521 BT"/>
        </w:rPr>
        <w:t>erblistern</w:t>
      </w:r>
      <w:proofErr w:type="spellEnd"/>
      <w:r w:rsidRPr="004F4CAE">
        <w:rPr>
          <w:rFonts w:ascii="Humanst521 BT" w:hAnsi="Humanst521 BT"/>
        </w:rPr>
        <w:t xml:space="preserve"> bzw. Befüllen liegen auf</w:t>
      </w:r>
      <w:r w:rsidR="00240F62" w:rsidRPr="004F4CAE">
        <w:rPr>
          <w:rStyle w:val="Funotenzeichen"/>
          <w:rFonts w:ascii="Humanst521 BT" w:hAnsi="Humanst521 BT"/>
        </w:rPr>
        <w:footnoteReference w:id="10"/>
      </w:r>
    </w:p>
    <w:p w:rsidR="00CB77E7" w:rsidRPr="004F4CAE" w:rsidRDefault="00CB77E7" w:rsidP="00CB3C71">
      <w:pPr>
        <w:pStyle w:val="Listenabsatz"/>
        <w:numPr>
          <w:ilvl w:val="0"/>
          <w:numId w:val="1"/>
        </w:numPr>
        <w:ind w:left="1272"/>
        <w:rPr>
          <w:rFonts w:ascii="Humanst521 BT" w:hAnsi="Humanst521 BT"/>
        </w:rPr>
      </w:pPr>
      <w:r w:rsidRPr="004F4CAE">
        <w:rPr>
          <w:rFonts w:ascii="Humanst521 BT" w:hAnsi="Humanst521 BT"/>
        </w:rPr>
        <w:t>Ja</w:t>
      </w:r>
    </w:p>
    <w:p w:rsidR="00CB77E7" w:rsidRPr="004F4CAE" w:rsidRDefault="00CB77E7" w:rsidP="00FB4648">
      <w:pPr>
        <w:pStyle w:val="Listenabsatz"/>
        <w:numPr>
          <w:ilvl w:val="0"/>
          <w:numId w:val="1"/>
        </w:numPr>
        <w:spacing w:after="0"/>
        <w:ind w:left="1272"/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006619" w:rsidRPr="004F4CAE" w:rsidRDefault="00006619" w:rsidP="00006619">
      <w:pPr>
        <w:spacing w:after="0"/>
        <w:ind w:left="456"/>
        <w:rPr>
          <w:rFonts w:ascii="Humanst521 BT" w:hAnsi="Humanst521 BT"/>
        </w:rPr>
      </w:pPr>
    </w:p>
    <w:p w:rsidR="00CB77E7" w:rsidRPr="004F4CAE" w:rsidRDefault="00CB77E7" w:rsidP="00006619">
      <w:pPr>
        <w:pStyle w:val="Listenabsatz"/>
        <w:numPr>
          <w:ilvl w:val="2"/>
          <w:numId w:val="3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 xml:space="preserve">Dokumentation über </w:t>
      </w:r>
      <w:r w:rsidR="00DB0FC1" w:rsidRPr="004F4CAE">
        <w:rPr>
          <w:rFonts w:ascii="Humanst521 BT" w:hAnsi="Humanst521 BT"/>
        </w:rPr>
        <w:t xml:space="preserve">die </w:t>
      </w:r>
      <w:r w:rsidRPr="004F4CAE">
        <w:rPr>
          <w:rFonts w:ascii="Humanst521 BT" w:hAnsi="Humanst521 BT"/>
        </w:rPr>
        <w:t xml:space="preserve">Blister bzw. </w:t>
      </w:r>
      <w:r w:rsidR="00B5565D" w:rsidRPr="004F4CAE">
        <w:rPr>
          <w:rFonts w:ascii="Humanst521 BT" w:hAnsi="Humanst521 BT"/>
        </w:rPr>
        <w:t xml:space="preserve">Befüllung der </w:t>
      </w:r>
      <w:r w:rsidRPr="004F4CAE">
        <w:rPr>
          <w:rFonts w:ascii="Humanst521 BT" w:hAnsi="Humanst521 BT"/>
        </w:rPr>
        <w:t>Dosierhilfen liegt vor</w:t>
      </w:r>
      <w:r w:rsidR="003155C5" w:rsidRPr="004F4CAE">
        <w:rPr>
          <w:rStyle w:val="Funotenzeichen"/>
          <w:rFonts w:ascii="Humanst521 BT" w:hAnsi="Humanst521 BT"/>
        </w:rPr>
        <w:footnoteReference w:id="11"/>
      </w:r>
    </w:p>
    <w:p w:rsidR="00CB77E7" w:rsidRPr="004F4CAE" w:rsidRDefault="00CB77E7" w:rsidP="00CB3C71">
      <w:pPr>
        <w:pStyle w:val="Listenabsatz"/>
        <w:numPr>
          <w:ilvl w:val="0"/>
          <w:numId w:val="1"/>
        </w:numPr>
        <w:ind w:left="1272"/>
        <w:rPr>
          <w:rFonts w:ascii="Humanst521 BT" w:hAnsi="Humanst521 BT"/>
        </w:rPr>
      </w:pPr>
      <w:r w:rsidRPr="004F4CAE">
        <w:rPr>
          <w:rFonts w:ascii="Humanst521 BT" w:hAnsi="Humanst521 BT"/>
        </w:rPr>
        <w:t>Ja</w:t>
      </w:r>
    </w:p>
    <w:p w:rsidR="00CB77E7" w:rsidRPr="004F4CAE" w:rsidRDefault="00CB77E7" w:rsidP="00FB4648">
      <w:pPr>
        <w:pStyle w:val="Listenabsatz"/>
        <w:numPr>
          <w:ilvl w:val="0"/>
          <w:numId w:val="1"/>
        </w:numPr>
        <w:spacing w:after="0"/>
        <w:ind w:left="1272"/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006619" w:rsidRPr="004F4CAE" w:rsidRDefault="00006619" w:rsidP="00006619">
      <w:pPr>
        <w:ind w:left="912"/>
        <w:rPr>
          <w:rFonts w:ascii="Humanst521 BT" w:hAnsi="Humanst521 BT"/>
        </w:rPr>
      </w:pPr>
    </w:p>
    <w:p w:rsidR="00006619" w:rsidRPr="004F4CAE" w:rsidRDefault="00006619" w:rsidP="00006619">
      <w:pPr>
        <w:pStyle w:val="Listenabsatz"/>
        <w:numPr>
          <w:ilvl w:val="1"/>
          <w:numId w:val="3"/>
        </w:numPr>
        <w:rPr>
          <w:rFonts w:ascii="Humanst521 BT" w:hAnsi="Humanst521 BT"/>
          <w:i/>
        </w:rPr>
      </w:pPr>
      <w:r w:rsidRPr="004F4CAE">
        <w:rPr>
          <w:rFonts w:ascii="Humanst521 BT" w:hAnsi="Humanst521 BT"/>
          <w:i/>
        </w:rPr>
        <w:lastRenderedPageBreak/>
        <w:t>Bei Neuverblisterung durch eine andere Apotheke/einen Her</w:t>
      </w:r>
      <w:r w:rsidR="00E33609" w:rsidRPr="004F4CAE">
        <w:rPr>
          <w:rFonts w:ascii="Humanst521 BT" w:hAnsi="Humanst521 BT"/>
          <w:i/>
        </w:rPr>
        <w:t>stellerbetrieb</w:t>
      </w:r>
    </w:p>
    <w:p w:rsidR="008A25B0" w:rsidRPr="004F4CAE" w:rsidRDefault="008A25B0" w:rsidP="008A25B0">
      <w:pPr>
        <w:spacing w:after="0"/>
        <w:ind w:left="456"/>
        <w:rPr>
          <w:rFonts w:ascii="Humanst521 BT" w:hAnsi="Humanst521 BT"/>
        </w:rPr>
      </w:pPr>
    </w:p>
    <w:p w:rsidR="00006619" w:rsidRPr="004F4CAE" w:rsidRDefault="00006619" w:rsidP="00FB4648">
      <w:pPr>
        <w:pStyle w:val="Listenabsatz"/>
        <w:numPr>
          <w:ilvl w:val="2"/>
          <w:numId w:val="3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Die Zustimmung zur Datenweitergabe an die andere Apotheke / den Herstellerbetrieb liegt vor</w:t>
      </w:r>
      <w:r w:rsidRPr="004F4CAE">
        <w:rPr>
          <w:rStyle w:val="Funotenzeichen"/>
          <w:rFonts w:ascii="Humanst521 BT" w:hAnsi="Humanst521 BT"/>
        </w:rPr>
        <w:footnoteReference w:id="12"/>
      </w:r>
    </w:p>
    <w:p w:rsidR="00006619" w:rsidRPr="004F4CAE" w:rsidRDefault="00006619" w:rsidP="00006619">
      <w:pPr>
        <w:pStyle w:val="Listenabsatz"/>
        <w:numPr>
          <w:ilvl w:val="0"/>
          <w:numId w:val="1"/>
        </w:numPr>
        <w:ind w:left="1524"/>
        <w:rPr>
          <w:rFonts w:ascii="Humanst521 BT" w:hAnsi="Humanst521 BT"/>
        </w:rPr>
      </w:pPr>
      <w:r w:rsidRPr="004F4CAE">
        <w:rPr>
          <w:rFonts w:ascii="Humanst521 BT" w:hAnsi="Humanst521 BT"/>
        </w:rPr>
        <w:t>Ja</w:t>
      </w:r>
    </w:p>
    <w:p w:rsidR="00006619" w:rsidRPr="004F4CAE" w:rsidRDefault="00006619" w:rsidP="00E82959">
      <w:pPr>
        <w:pStyle w:val="Listenabsatz"/>
        <w:numPr>
          <w:ilvl w:val="0"/>
          <w:numId w:val="1"/>
        </w:numPr>
        <w:spacing w:after="0"/>
        <w:ind w:left="1524"/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E82959" w:rsidRPr="004F4CAE" w:rsidRDefault="00E82959" w:rsidP="00E82959">
      <w:pPr>
        <w:spacing w:after="0"/>
        <w:ind w:left="1164"/>
        <w:rPr>
          <w:rFonts w:ascii="Humanst521 BT" w:hAnsi="Humanst521 BT"/>
        </w:rPr>
      </w:pPr>
    </w:p>
    <w:p w:rsidR="00FB4648" w:rsidRPr="004F4CAE" w:rsidRDefault="00FB4648" w:rsidP="00FB4648">
      <w:pPr>
        <w:pStyle w:val="Listenabsatz"/>
        <w:numPr>
          <w:ilvl w:val="2"/>
          <w:numId w:val="3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Medikationspläne werden erstellt und liegen in der Apotheke auf</w:t>
      </w:r>
      <w:r w:rsidRPr="004F4CAE">
        <w:rPr>
          <w:rStyle w:val="Funotenzeichen"/>
          <w:rFonts w:ascii="Humanst521 BT" w:hAnsi="Humanst521 BT"/>
        </w:rPr>
        <w:footnoteReference w:id="13"/>
      </w:r>
    </w:p>
    <w:p w:rsidR="00FB4648" w:rsidRPr="004F4CAE" w:rsidRDefault="00FB4648" w:rsidP="00E82959">
      <w:pPr>
        <w:pStyle w:val="Listenabsatz"/>
        <w:numPr>
          <w:ilvl w:val="0"/>
          <w:numId w:val="1"/>
        </w:numPr>
        <w:ind w:left="1524"/>
        <w:rPr>
          <w:rFonts w:ascii="Humanst521 BT" w:hAnsi="Humanst521 BT"/>
        </w:rPr>
      </w:pPr>
      <w:r w:rsidRPr="004F4CAE">
        <w:rPr>
          <w:rFonts w:ascii="Humanst521 BT" w:hAnsi="Humanst521 BT"/>
        </w:rPr>
        <w:t>Ja</w:t>
      </w:r>
    </w:p>
    <w:p w:rsidR="00FB4648" w:rsidRPr="004F4CAE" w:rsidRDefault="00FB4648" w:rsidP="00E82959">
      <w:pPr>
        <w:pStyle w:val="Listenabsatz"/>
        <w:numPr>
          <w:ilvl w:val="0"/>
          <w:numId w:val="1"/>
        </w:numPr>
        <w:ind w:left="1524"/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CB77E7" w:rsidRPr="004F4CAE" w:rsidRDefault="00CB77E7" w:rsidP="002409FB">
      <w:pPr>
        <w:rPr>
          <w:rFonts w:ascii="Humanst521 BT" w:hAnsi="Humanst521 BT"/>
        </w:rPr>
      </w:pPr>
    </w:p>
    <w:p w:rsidR="00CB77E7" w:rsidRPr="004F4CAE" w:rsidRDefault="00BE0762" w:rsidP="00243CF8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Humanst521 BT" w:hAnsi="Humanst521 BT"/>
        </w:rPr>
      </w:pPr>
      <w:r w:rsidRPr="004F4CAE">
        <w:rPr>
          <w:rFonts w:ascii="Humanst521 BT" w:hAnsi="Humanst521 BT"/>
        </w:rPr>
        <w:t>Notfallmedikamente l</w:t>
      </w:r>
      <w:r w:rsidR="007A2D35" w:rsidRPr="004F4CAE">
        <w:rPr>
          <w:rFonts w:ascii="Humanst521 BT" w:hAnsi="Humanst521 BT"/>
        </w:rPr>
        <w:t>aut</w:t>
      </w:r>
      <w:r w:rsidRPr="004F4CAE">
        <w:rPr>
          <w:rFonts w:ascii="Humanst521 BT" w:hAnsi="Humanst521 BT"/>
        </w:rPr>
        <w:t xml:space="preserve"> Anforderung de</w:t>
      </w:r>
      <w:r w:rsidR="007A2D35" w:rsidRPr="004F4CAE">
        <w:rPr>
          <w:rFonts w:ascii="Humanst521 BT" w:hAnsi="Humanst521 BT"/>
        </w:rPr>
        <w:t>s Heims / de</w:t>
      </w:r>
      <w:r w:rsidRPr="004F4CAE">
        <w:rPr>
          <w:rFonts w:ascii="Humanst521 BT" w:hAnsi="Humanst521 BT"/>
        </w:rPr>
        <w:t>r Betreuungseinrichtung</w:t>
      </w:r>
      <w:r w:rsidR="00B03F15" w:rsidRPr="004F4CAE">
        <w:rPr>
          <w:rFonts w:ascii="Humanst521 BT" w:hAnsi="Humanst521 BT"/>
        </w:rPr>
        <w:t>/en</w:t>
      </w:r>
      <w:r w:rsidRPr="004F4CAE">
        <w:rPr>
          <w:rFonts w:ascii="Humanst521 BT" w:hAnsi="Humanst521 BT"/>
        </w:rPr>
        <w:t xml:space="preserve"> werden vorrätig gehalten</w:t>
      </w:r>
      <w:r w:rsidR="00421AA8" w:rsidRPr="004F4CAE">
        <w:rPr>
          <w:rStyle w:val="Funotenzeichen"/>
          <w:rFonts w:ascii="Humanst521 BT" w:hAnsi="Humanst521 BT"/>
        </w:rPr>
        <w:footnoteReference w:id="14"/>
      </w:r>
    </w:p>
    <w:p w:rsidR="00BE0762" w:rsidRPr="004F4CAE" w:rsidRDefault="00BE0762" w:rsidP="00BE0762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Ja</w:t>
      </w:r>
    </w:p>
    <w:p w:rsidR="00BE0762" w:rsidRPr="004F4CAE" w:rsidRDefault="00BE0762" w:rsidP="002409FB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005AF0" w:rsidRPr="004F4CAE" w:rsidRDefault="00005AF0" w:rsidP="00005AF0">
      <w:pPr>
        <w:ind w:left="456"/>
        <w:rPr>
          <w:rFonts w:ascii="Humanst521 BT" w:hAnsi="Humanst521 BT"/>
        </w:rPr>
      </w:pPr>
    </w:p>
    <w:p w:rsidR="00801682" w:rsidRPr="004F4CAE" w:rsidRDefault="00801682" w:rsidP="00801682">
      <w:pPr>
        <w:pStyle w:val="Listenabsatz"/>
        <w:numPr>
          <w:ilvl w:val="0"/>
          <w:numId w:val="3"/>
        </w:numPr>
        <w:spacing w:before="240" w:after="0" w:line="480" w:lineRule="auto"/>
        <w:rPr>
          <w:rFonts w:ascii="Humanst521 BT" w:hAnsi="Humanst521 BT"/>
        </w:rPr>
      </w:pPr>
      <w:r w:rsidRPr="004F4CAE">
        <w:rPr>
          <w:rFonts w:ascii="Humanst521 BT" w:hAnsi="Humanst521 BT"/>
        </w:rPr>
        <w:t>Wie ist die Akutversorgung und Notfallzustellung organisiert?</w:t>
      </w:r>
      <w:r w:rsidRPr="004F4CAE">
        <w:rPr>
          <w:rStyle w:val="Funotenzeichen"/>
          <w:rFonts w:ascii="Humanst521 BT" w:hAnsi="Humanst521 BT"/>
        </w:rPr>
        <w:footnoteReference w:id="15"/>
      </w:r>
      <w:r w:rsidRPr="004F4CAE">
        <w:rPr>
          <w:rStyle w:val="Funotenzeichen"/>
          <w:rFonts w:ascii="Humanst521 BT" w:hAnsi="Humanst521 BT"/>
        </w:rPr>
        <w:t xml:space="preserve"> </w:t>
      </w:r>
      <w:r w:rsidRPr="004F4CAE">
        <w:rPr>
          <w:rFonts w:ascii="Humanst521 BT" w:hAnsi="Humanst521 BT"/>
        </w:rPr>
        <w:t>___________________________________________________________________________</w:t>
      </w:r>
    </w:p>
    <w:p w:rsidR="00801682" w:rsidRPr="004F4CAE" w:rsidRDefault="00801682" w:rsidP="00801682">
      <w:pPr>
        <w:rPr>
          <w:rFonts w:ascii="Humanst521 BT" w:hAnsi="Humanst521 BT"/>
        </w:rPr>
      </w:pPr>
    </w:p>
    <w:p w:rsidR="00801682" w:rsidRPr="004F4CAE" w:rsidRDefault="00801682" w:rsidP="00801682">
      <w:pPr>
        <w:rPr>
          <w:rFonts w:ascii="Humanst521 BT" w:hAnsi="Humanst521 BT"/>
        </w:rPr>
      </w:pPr>
    </w:p>
    <w:p w:rsidR="00801682" w:rsidRPr="004F4CAE" w:rsidRDefault="00801682" w:rsidP="00801682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Humanst521 BT" w:hAnsi="Humanst521 BT"/>
        </w:rPr>
      </w:pPr>
      <w:r w:rsidRPr="004F4CAE">
        <w:rPr>
          <w:rFonts w:ascii="Humanst521 BT" w:hAnsi="Humanst521 BT"/>
        </w:rPr>
        <w:t>Können dringend benötigte Arzneimittel innerhalb einer Stunde ab Anforderung im Heim / der Betreuungseinrichtung dem Pflegepersonal bzw. dem Bewohner übergeben werden?</w:t>
      </w:r>
      <w:r w:rsidRPr="004F4CAE">
        <w:rPr>
          <w:rStyle w:val="Funotenzeichen"/>
          <w:rFonts w:ascii="Humanst521 BT" w:hAnsi="Humanst521 BT"/>
        </w:rPr>
        <w:footnoteReference w:id="16"/>
      </w:r>
    </w:p>
    <w:p w:rsidR="00801682" w:rsidRPr="004F4CAE" w:rsidRDefault="00801682" w:rsidP="00801682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Ja</w:t>
      </w:r>
    </w:p>
    <w:p w:rsidR="00801682" w:rsidRPr="004F4CAE" w:rsidRDefault="00801682" w:rsidP="00801682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801682" w:rsidRPr="004F4CAE" w:rsidRDefault="00801682" w:rsidP="00801682">
      <w:pPr>
        <w:rPr>
          <w:rFonts w:ascii="Humanst521 BT" w:hAnsi="Humanst521 BT"/>
        </w:rPr>
      </w:pPr>
    </w:p>
    <w:p w:rsidR="00801682" w:rsidRPr="004F4CAE" w:rsidRDefault="00801682" w:rsidP="00801682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Humanst521 BT" w:hAnsi="Humanst521 BT"/>
        </w:rPr>
      </w:pPr>
      <w:r w:rsidRPr="004F4CAE">
        <w:rPr>
          <w:rFonts w:ascii="Humanst521 BT" w:hAnsi="Humanst521 BT"/>
        </w:rPr>
        <w:t>Bewohnerbezogene Vorräte im Heim / in der Betreuungseinrichtung/en werden mindestens einmal jährlich überprüft und die Überprüfung dokumentiert</w:t>
      </w:r>
      <w:r w:rsidRPr="004F4CAE">
        <w:rPr>
          <w:rStyle w:val="Funotenzeichen"/>
          <w:rFonts w:ascii="Humanst521 BT" w:hAnsi="Humanst521 BT"/>
        </w:rPr>
        <w:footnoteReference w:id="17"/>
      </w:r>
    </w:p>
    <w:p w:rsidR="00801682" w:rsidRPr="004F4CAE" w:rsidRDefault="00801682" w:rsidP="00801682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Ja</w:t>
      </w:r>
    </w:p>
    <w:p w:rsidR="00801682" w:rsidRPr="004F4CAE" w:rsidRDefault="00801682" w:rsidP="00801682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801682" w:rsidRPr="004F4CAE" w:rsidRDefault="00801682" w:rsidP="00801682">
      <w:pPr>
        <w:ind w:left="456"/>
        <w:rPr>
          <w:rFonts w:ascii="Humanst521 BT" w:hAnsi="Humanst521 BT"/>
        </w:rPr>
      </w:pPr>
    </w:p>
    <w:p w:rsidR="00801682" w:rsidRPr="004F4CAE" w:rsidRDefault="00801682" w:rsidP="00801682">
      <w:pPr>
        <w:rPr>
          <w:rFonts w:ascii="Humanst521 BT" w:hAnsi="Humanst521 BT"/>
        </w:rPr>
      </w:pPr>
    </w:p>
    <w:p w:rsidR="00BE0762" w:rsidRPr="004F4CAE" w:rsidRDefault="00BE0762" w:rsidP="00243CF8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Humanst521 BT" w:hAnsi="Humanst521 BT"/>
        </w:rPr>
      </w:pPr>
      <w:r w:rsidRPr="004F4CAE">
        <w:rPr>
          <w:rFonts w:ascii="Humanst521 BT" w:hAnsi="Humanst521 BT"/>
        </w:rPr>
        <w:lastRenderedPageBreak/>
        <w:t>Altmedikamente de</w:t>
      </w:r>
      <w:r w:rsidR="007A2D35" w:rsidRPr="004F4CAE">
        <w:rPr>
          <w:rFonts w:ascii="Humanst521 BT" w:hAnsi="Humanst521 BT"/>
        </w:rPr>
        <w:t xml:space="preserve">r Bewohner </w:t>
      </w:r>
      <w:r w:rsidRPr="004F4CAE">
        <w:rPr>
          <w:rFonts w:ascii="Humanst521 BT" w:hAnsi="Humanst521 BT"/>
        </w:rPr>
        <w:t>werden zur Entsorgung entgegengenommen</w:t>
      </w:r>
      <w:r w:rsidR="00801682" w:rsidRPr="004F4CAE">
        <w:rPr>
          <w:rFonts w:ascii="Humanst521 BT" w:hAnsi="Humanst521 BT"/>
        </w:rPr>
        <w:t>:</w:t>
      </w:r>
      <w:r w:rsidR="007651D9" w:rsidRPr="004F4CAE">
        <w:rPr>
          <w:rStyle w:val="Funotenzeichen"/>
          <w:rFonts w:ascii="Humanst521 BT" w:hAnsi="Humanst521 BT"/>
        </w:rPr>
        <w:footnoteReference w:id="18"/>
      </w:r>
    </w:p>
    <w:p w:rsidR="00BE0762" w:rsidRPr="004F4CAE" w:rsidRDefault="00BE0762" w:rsidP="00BE0762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Ja, alle</w:t>
      </w:r>
    </w:p>
    <w:p w:rsidR="00BE0762" w:rsidRPr="004F4CAE" w:rsidRDefault="00BE0762" w:rsidP="00BE0762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nur Suchtgifte</w:t>
      </w:r>
    </w:p>
    <w:p w:rsidR="00BE0762" w:rsidRPr="004F4CAE" w:rsidRDefault="00BE0762" w:rsidP="002409FB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005AF0" w:rsidRPr="004F4CAE" w:rsidRDefault="00005AF0" w:rsidP="00005AF0">
      <w:pPr>
        <w:ind w:left="456"/>
        <w:rPr>
          <w:rFonts w:ascii="Humanst521 BT" w:hAnsi="Humanst521 BT"/>
        </w:rPr>
      </w:pPr>
    </w:p>
    <w:p w:rsidR="00CB77E7" w:rsidRPr="004F4CAE" w:rsidRDefault="00CA12E1" w:rsidP="00243CF8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Humanst521 BT" w:hAnsi="Humanst521 BT"/>
        </w:rPr>
      </w:pPr>
      <w:r w:rsidRPr="004F4CAE">
        <w:rPr>
          <w:rFonts w:ascii="Humanst521 BT" w:hAnsi="Humanst521 BT"/>
        </w:rPr>
        <w:t xml:space="preserve">Schulungen </w:t>
      </w:r>
      <w:r w:rsidR="007A2D35" w:rsidRPr="004F4CAE">
        <w:rPr>
          <w:rFonts w:ascii="Humanst521 BT" w:hAnsi="Humanst521 BT"/>
        </w:rPr>
        <w:t xml:space="preserve">für das </w:t>
      </w:r>
      <w:r w:rsidRPr="004F4CAE">
        <w:rPr>
          <w:rFonts w:ascii="Humanst521 BT" w:hAnsi="Humanst521 BT"/>
        </w:rPr>
        <w:t xml:space="preserve">Pflegepersonals </w:t>
      </w:r>
      <w:r w:rsidR="009D054C" w:rsidRPr="004F4CAE">
        <w:rPr>
          <w:rFonts w:ascii="Humanst521 BT" w:hAnsi="Humanst521 BT"/>
        </w:rPr>
        <w:t>des Heims / d</w:t>
      </w:r>
      <w:r w:rsidRPr="004F4CAE">
        <w:rPr>
          <w:rFonts w:ascii="Humanst521 BT" w:hAnsi="Humanst521 BT"/>
        </w:rPr>
        <w:t>er Betreuungseinrichtung</w:t>
      </w:r>
      <w:r w:rsidR="00B03F15" w:rsidRPr="004F4CAE">
        <w:rPr>
          <w:rFonts w:ascii="Humanst521 BT" w:hAnsi="Humanst521 BT"/>
        </w:rPr>
        <w:t>/en</w:t>
      </w:r>
      <w:r w:rsidRPr="004F4CAE">
        <w:rPr>
          <w:rFonts w:ascii="Humanst521 BT" w:hAnsi="Humanst521 BT"/>
        </w:rPr>
        <w:t xml:space="preserve"> werden angeboten und durchgeführt</w:t>
      </w:r>
      <w:r w:rsidR="00801682" w:rsidRPr="004F4CAE">
        <w:rPr>
          <w:rFonts w:ascii="Humanst521 BT" w:hAnsi="Humanst521 BT"/>
        </w:rPr>
        <w:t>:</w:t>
      </w:r>
      <w:r w:rsidR="00054FF3" w:rsidRPr="004F4CAE">
        <w:rPr>
          <w:rStyle w:val="Funotenzeichen"/>
          <w:rFonts w:ascii="Humanst521 BT" w:hAnsi="Humanst521 BT"/>
        </w:rPr>
        <w:footnoteReference w:id="19"/>
      </w:r>
    </w:p>
    <w:p w:rsidR="00CA12E1" w:rsidRPr="004F4CAE" w:rsidRDefault="00CA12E1" w:rsidP="00CA12E1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Ja</w:t>
      </w:r>
    </w:p>
    <w:p w:rsidR="00CA12E1" w:rsidRPr="004F4CAE" w:rsidRDefault="00CA12E1" w:rsidP="002409FB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005AF0" w:rsidRPr="004F4CAE" w:rsidRDefault="00005AF0" w:rsidP="002409FB">
      <w:pPr>
        <w:rPr>
          <w:rFonts w:ascii="Humanst521 BT" w:hAnsi="Humanst521 BT"/>
        </w:rPr>
      </w:pPr>
    </w:p>
    <w:p w:rsidR="00CA12E1" w:rsidRPr="004F4CAE" w:rsidRDefault="00CA12E1" w:rsidP="00243CF8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Humanst521 BT" w:hAnsi="Humanst521 BT"/>
        </w:rPr>
      </w:pPr>
      <w:r w:rsidRPr="004F4CAE">
        <w:rPr>
          <w:rFonts w:ascii="Humanst521 BT" w:hAnsi="Humanst521 BT"/>
        </w:rPr>
        <w:t xml:space="preserve">Die Mitarbeiter der Apotheke wurden nachweislich </w:t>
      </w:r>
      <w:r w:rsidR="00DB2773" w:rsidRPr="004F4CAE">
        <w:rPr>
          <w:rFonts w:ascii="Humanst521 BT" w:hAnsi="Humanst521 BT"/>
        </w:rPr>
        <w:t>in der</w:t>
      </w:r>
      <w:r w:rsidRPr="004F4CAE">
        <w:rPr>
          <w:rFonts w:ascii="Humanst521 BT" w:hAnsi="Humanst521 BT"/>
        </w:rPr>
        <w:t xml:space="preserve"> Qualitäts</w:t>
      </w:r>
      <w:r w:rsidR="00801682" w:rsidRPr="004F4CAE">
        <w:rPr>
          <w:rFonts w:ascii="Humanst521 BT" w:hAnsi="Humanst521 BT"/>
        </w:rPr>
        <w:t>sicherungs</w:t>
      </w:r>
      <w:r w:rsidRPr="004F4CAE">
        <w:rPr>
          <w:rFonts w:ascii="Humanst521 BT" w:hAnsi="Humanst521 BT"/>
        </w:rPr>
        <w:t xml:space="preserve">leitlinie </w:t>
      </w:r>
      <w:r w:rsidR="00DB2773" w:rsidRPr="004F4CAE">
        <w:rPr>
          <w:rFonts w:ascii="Humanst521 BT" w:hAnsi="Humanst521 BT"/>
        </w:rPr>
        <w:t>unterwiesen</w:t>
      </w:r>
      <w:r w:rsidR="00801682" w:rsidRPr="004F4CAE">
        <w:rPr>
          <w:rFonts w:ascii="Humanst521 BT" w:hAnsi="Humanst521 BT"/>
        </w:rPr>
        <w:t>:</w:t>
      </w:r>
      <w:r w:rsidR="00F721BC" w:rsidRPr="004F4CAE">
        <w:rPr>
          <w:rStyle w:val="Funotenzeichen"/>
          <w:rFonts w:ascii="Humanst521 BT" w:hAnsi="Humanst521 BT"/>
        </w:rPr>
        <w:footnoteReference w:id="20"/>
      </w:r>
    </w:p>
    <w:p w:rsidR="00CA12E1" w:rsidRPr="004F4CAE" w:rsidRDefault="00CA12E1" w:rsidP="00CA12E1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Ja</w:t>
      </w:r>
    </w:p>
    <w:p w:rsidR="00CA12E1" w:rsidRPr="004F4CAE" w:rsidRDefault="00CA12E1" w:rsidP="00CA12E1">
      <w:pPr>
        <w:pStyle w:val="Listenabsatz"/>
        <w:numPr>
          <w:ilvl w:val="0"/>
          <w:numId w:val="1"/>
        </w:numPr>
        <w:rPr>
          <w:rFonts w:ascii="Humanst521 BT" w:hAnsi="Humanst521 BT"/>
        </w:rPr>
      </w:pPr>
      <w:r w:rsidRPr="004F4CAE">
        <w:rPr>
          <w:rFonts w:ascii="Humanst521 BT" w:hAnsi="Humanst521 BT"/>
        </w:rPr>
        <w:t>Nein</w:t>
      </w:r>
    </w:p>
    <w:p w:rsidR="00005AF0" w:rsidRPr="004F4CAE" w:rsidRDefault="00005AF0" w:rsidP="00005AF0">
      <w:pPr>
        <w:ind w:left="456"/>
        <w:rPr>
          <w:rFonts w:ascii="Humanst521 BT" w:hAnsi="Humanst521 BT"/>
        </w:rPr>
      </w:pPr>
    </w:p>
    <w:p w:rsidR="001F3D13" w:rsidRPr="004F4CAE" w:rsidRDefault="001F3D13" w:rsidP="002409FB">
      <w:pPr>
        <w:rPr>
          <w:rFonts w:ascii="Humanst521 BT" w:hAnsi="Humanst521 BT"/>
        </w:rPr>
      </w:pPr>
      <w:r w:rsidRPr="004F4CAE">
        <w:rPr>
          <w:rFonts w:ascii="Humanst521 BT" w:hAnsi="Humanst521 BT"/>
        </w:rPr>
        <w:t>Weitere Bemerkungen:</w:t>
      </w:r>
    </w:p>
    <w:sectPr w:rsidR="001F3D13" w:rsidRPr="004F4C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D91" w:rsidRDefault="00233D91" w:rsidP="00CB3C71">
      <w:pPr>
        <w:spacing w:after="0" w:line="240" w:lineRule="auto"/>
      </w:pPr>
      <w:r>
        <w:separator/>
      </w:r>
    </w:p>
  </w:endnote>
  <w:endnote w:type="continuationSeparator" w:id="0">
    <w:p w:rsidR="00233D91" w:rsidRDefault="00233D91" w:rsidP="00CB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D91" w:rsidRDefault="00233D91" w:rsidP="00CB3C71">
      <w:pPr>
        <w:spacing w:after="0" w:line="240" w:lineRule="auto"/>
      </w:pPr>
      <w:r>
        <w:separator/>
      </w:r>
    </w:p>
  </w:footnote>
  <w:footnote w:type="continuationSeparator" w:id="0">
    <w:p w:rsidR="00233D91" w:rsidRDefault="00233D91" w:rsidP="00CB3C71">
      <w:pPr>
        <w:spacing w:after="0" w:line="240" w:lineRule="auto"/>
      </w:pPr>
      <w:r>
        <w:continuationSeparator/>
      </w:r>
    </w:p>
  </w:footnote>
  <w:footnote w:id="1">
    <w:p w:rsidR="0043683F" w:rsidRPr="0043683F" w:rsidRDefault="0043683F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Die von der Österreichischen Apothekerkammer gemäß § 26 Apothekerkammergesetz 2001 erlassenen Qualit</w:t>
      </w:r>
      <w:r w:rsidR="00371DE4">
        <w:rPr>
          <w:lang w:val="de-DE"/>
        </w:rPr>
        <w:t>ätssicherungsleitlinien sind als Verordnungen zur qualifizieren und daher für alle Apotheken verbindlich. Gemäß § 2 Abs. 3 Z 5 Apothekenbetriebsordnung trägt der Apothekenleiter die Verantwortung für die Einhaltung der Leitlinien zur Qualitätssicherung.</w:t>
      </w:r>
    </w:p>
  </w:footnote>
  <w:footnote w:id="2">
    <w:p w:rsidR="00371DE4" w:rsidRPr="00371DE4" w:rsidRDefault="00371DE4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Punkt 4 der Qualitätssicherungsleitlinie</w:t>
      </w:r>
    </w:p>
  </w:footnote>
  <w:footnote w:id="3">
    <w:p w:rsidR="00365C36" w:rsidRPr="00365C36" w:rsidRDefault="00365C36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Punkt 5</w:t>
      </w:r>
      <w:r w:rsidR="004826A2">
        <w:rPr>
          <w:lang w:val="de-DE"/>
        </w:rPr>
        <w:t>b</w:t>
      </w:r>
      <w:r>
        <w:rPr>
          <w:lang w:val="de-DE"/>
        </w:rPr>
        <w:t xml:space="preserve"> der Qualitätssicherungsleitlinie</w:t>
      </w:r>
    </w:p>
  </w:footnote>
  <w:footnote w:id="4">
    <w:p w:rsidR="00A643F8" w:rsidRPr="00A643F8" w:rsidRDefault="00A643F8">
      <w:pPr>
        <w:pStyle w:val="Funotentext"/>
        <w:rPr>
          <w:sz w:val="18"/>
        </w:rPr>
      </w:pPr>
      <w:r w:rsidRPr="00A643F8">
        <w:rPr>
          <w:rStyle w:val="Funotenzeichen"/>
          <w:sz w:val="18"/>
        </w:rPr>
        <w:footnoteRef/>
      </w:r>
      <w:r w:rsidRPr="00A643F8">
        <w:rPr>
          <w:sz w:val="18"/>
        </w:rPr>
        <w:t xml:space="preserve"> </w:t>
      </w:r>
      <w:r w:rsidR="004826A2">
        <w:rPr>
          <w:lang w:val="de-DE"/>
        </w:rPr>
        <w:t>Punkt 5b der Qualitätssicherungsleitlinie</w:t>
      </w:r>
    </w:p>
  </w:footnote>
  <w:footnote w:id="5">
    <w:p w:rsidR="00CB3C71" w:rsidRPr="004826A2" w:rsidRDefault="00CB3C71">
      <w:pPr>
        <w:pStyle w:val="Funotentext"/>
      </w:pPr>
      <w:r w:rsidRPr="004826A2">
        <w:rPr>
          <w:rStyle w:val="Funotenzeichen"/>
        </w:rPr>
        <w:footnoteRef/>
      </w:r>
      <w:r w:rsidR="008F44C4" w:rsidRPr="004826A2">
        <w:t xml:space="preserve"> </w:t>
      </w:r>
      <w:r w:rsidR="00371DE4" w:rsidRPr="004826A2">
        <w:t>§ 10a ABO 2005</w:t>
      </w:r>
      <w:r w:rsidR="00371DE4">
        <w:t xml:space="preserve">, </w:t>
      </w:r>
      <w:r w:rsidR="004826A2" w:rsidRPr="004826A2">
        <w:t>Punkt 5a der Qualitätssicherungsleitlinie</w:t>
      </w:r>
    </w:p>
  </w:footnote>
  <w:footnote w:id="6">
    <w:p w:rsidR="00365C36" w:rsidRPr="004F4CAE" w:rsidRDefault="00365C36">
      <w:pPr>
        <w:pStyle w:val="Funotentext"/>
        <w:rPr>
          <w:rFonts w:ascii="Humanst521 BT" w:hAnsi="Humanst521 BT"/>
          <w:lang w:val="de-DE"/>
        </w:rPr>
      </w:pPr>
      <w:r w:rsidRPr="004F4CAE">
        <w:rPr>
          <w:rStyle w:val="Funotenzeichen"/>
          <w:rFonts w:ascii="Humanst521 BT" w:hAnsi="Humanst521 BT"/>
        </w:rPr>
        <w:footnoteRef/>
      </w:r>
      <w:r w:rsidRPr="004F4CAE">
        <w:rPr>
          <w:rFonts w:ascii="Humanst521 BT" w:hAnsi="Humanst521 BT"/>
        </w:rPr>
        <w:t xml:space="preserve"> </w:t>
      </w:r>
      <w:r w:rsidRPr="004F4CAE">
        <w:rPr>
          <w:rFonts w:ascii="Humanst521 BT" w:hAnsi="Humanst521 BT"/>
          <w:lang w:val="de-DE"/>
        </w:rPr>
        <w:t>Punkt 5c der Qualitätssicherungsleitlinie</w:t>
      </w:r>
    </w:p>
  </w:footnote>
  <w:footnote w:id="7">
    <w:p w:rsidR="00DC1E98" w:rsidRPr="004F4CAE" w:rsidRDefault="00DC1E98">
      <w:pPr>
        <w:pStyle w:val="Funotentext"/>
        <w:rPr>
          <w:rFonts w:ascii="Humanst521 BT" w:hAnsi="Humanst521 BT"/>
          <w:lang w:val="de-DE"/>
        </w:rPr>
      </w:pPr>
      <w:r w:rsidRPr="004F4CAE">
        <w:rPr>
          <w:rStyle w:val="Funotenzeichen"/>
          <w:rFonts w:ascii="Humanst521 BT" w:hAnsi="Humanst521 BT"/>
        </w:rPr>
        <w:footnoteRef/>
      </w:r>
      <w:r w:rsidRPr="004F4CAE">
        <w:rPr>
          <w:rFonts w:ascii="Humanst521 BT" w:hAnsi="Humanst521 BT"/>
        </w:rPr>
        <w:t xml:space="preserve"> </w:t>
      </w:r>
      <w:r w:rsidRPr="004F4CAE">
        <w:rPr>
          <w:rFonts w:ascii="Humanst521 BT" w:hAnsi="Humanst521 BT"/>
          <w:lang w:val="de-DE"/>
        </w:rPr>
        <w:t xml:space="preserve">Punkt 5f </w:t>
      </w:r>
      <w:r w:rsidR="00801682" w:rsidRPr="004F4CAE">
        <w:rPr>
          <w:rFonts w:ascii="Humanst521 BT" w:hAnsi="Humanst521 BT"/>
          <w:lang w:val="de-DE"/>
        </w:rPr>
        <w:t xml:space="preserve">und Punkt 6 </w:t>
      </w:r>
      <w:r w:rsidRPr="004F4CAE">
        <w:rPr>
          <w:rFonts w:ascii="Humanst521 BT" w:hAnsi="Humanst521 BT"/>
          <w:lang w:val="de-DE"/>
        </w:rPr>
        <w:t>der Qualitätssicherungsleitlinie</w:t>
      </w:r>
    </w:p>
  </w:footnote>
  <w:footnote w:id="8">
    <w:p w:rsidR="00C30253" w:rsidRPr="004F4CAE" w:rsidRDefault="00C30253" w:rsidP="00C30253">
      <w:pPr>
        <w:pStyle w:val="Funotentext"/>
        <w:rPr>
          <w:rFonts w:ascii="Humanst521 BT" w:hAnsi="Humanst521 BT"/>
        </w:rPr>
      </w:pPr>
      <w:r w:rsidRPr="004F4CAE">
        <w:rPr>
          <w:rStyle w:val="Funotenzeichen"/>
          <w:rFonts w:ascii="Humanst521 BT" w:hAnsi="Humanst521 BT"/>
        </w:rPr>
        <w:footnoteRef/>
      </w:r>
      <w:r w:rsidRPr="004F4CAE">
        <w:rPr>
          <w:rFonts w:ascii="Humanst521 BT" w:hAnsi="Humanst521 BT"/>
        </w:rPr>
        <w:t xml:space="preserve"> § 11a Abs. 1 ABO 2005, Punkte 5i und 5h der Qualitätssicherungsleitlinie</w:t>
      </w:r>
    </w:p>
  </w:footnote>
  <w:footnote w:id="9">
    <w:p w:rsidR="00421AA8" w:rsidRPr="004F4CAE" w:rsidRDefault="00421AA8">
      <w:pPr>
        <w:pStyle w:val="Funotentext"/>
        <w:rPr>
          <w:rFonts w:ascii="Humanst521 BT" w:hAnsi="Humanst521 BT"/>
        </w:rPr>
      </w:pPr>
      <w:r w:rsidRPr="004F4CAE">
        <w:rPr>
          <w:rStyle w:val="Funotenzeichen"/>
          <w:rFonts w:ascii="Humanst521 BT" w:hAnsi="Humanst521 BT"/>
        </w:rPr>
        <w:footnoteRef/>
      </w:r>
      <w:r w:rsidRPr="004F4CAE">
        <w:rPr>
          <w:rFonts w:ascii="Humanst521 BT" w:hAnsi="Humanst521 BT"/>
        </w:rPr>
        <w:t xml:space="preserve"> </w:t>
      </w:r>
      <w:r w:rsidR="00DC1E98" w:rsidRPr="004F4CAE">
        <w:rPr>
          <w:rFonts w:ascii="Humanst521 BT" w:hAnsi="Humanst521 BT"/>
        </w:rPr>
        <w:t xml:space="preserve">Punkt 5f der Qualitätssicherungsleitlinie, </w:t>
      </w:r>
      <w:r w:rsidRPr="004F4CAE">
        <w:rPr>
          <w:rFonts w:ascii="Humanst521 BT" w:hAnsi="Humanst521 BT"/>
        </w:rPr>
        <w:t>§ 11a Abs 1 ABO 2005</w:t>
      </w:r>
    </w:p>
  </w:footnote>
  <w:footnote w:id="10">
    <w:p w:rsidR="00240F62" w:rsidRPr="004F4CAE" w:rsidRDefault="00240F62">
      <w:pPr>
        <w:pStyle w:val="Funotentext"/>
        <w:rPr>
          <w:rFonts w:ascii="Humanst521 BT" w:hAnsi="Humanst521 BT"/>
        </w:rPr>
      </w:pPr>
      <w:r w:rsidRPr="004F4CAE">
        <w:rPr>
          <w:rStyle w:val="Funotenzeichen"/>
          <w:rFonts w:ascii="Humanst521 BT" w:hAnsi="Humanst521 BT"/>
        </w:rPr>
        <w:footnoteRef/>
      </w:r>
      <w:r w:rsidRPr="004F4CAE">
        <w:rPr>
          <w:rFonts w:ascii="Humanst521 BT" w:hAnsi="Humanst521 BT"/>
        </w:rPr>
        <w:t xml:space="preserve"> § 13 Abs</w:t>
      </w:r>
      <w:r w:rsidR="00176259" w:rsidRPr="004F4CAE">
        <w:rPr>
          <w:rFonts w:ascii="Humanst521 BT" w:hAnsi="Humanst521 BT"/>
        </w:rPr>
        <w:t>.</w:t>
      </w:r>
      <w:r w:rsidRPr="004F4CAE">
        <w:rPr>
          <w:rFonts w:ascii="Humanst521 BT" w:hAnsi="Humanst521 BT"/>
        </w:rPr>
        <w:t xml:space="preserve"> 1 </w:t>
      </w:r>
      <w:proofErr w:type="spellStart"/>
      <w:r w:rsidRPr="004F4CAE">
        <w:rPr>
          <w:rFonts w:ascii="Humanst521 BT" w:hAnsi="Humanst521 BT"/>
        </w:rPr>
        <w:t>Neuverblisterungsbetriebsordnung</w:t>
      </w:r>
      <w:proofErr w:type="spellEnd"/>
    </w:p>
  </w:footnote>
  <w:footnote w:id="11">
    <w:p w:rsidR="003155C5" w:rsidRPr="007651D9" w:rsidRDefault="003155C5">
      <w:pPr>
        <w:pStyle w:val="Funotentext"/>
        <w:rPr>
          <w:rFonts w:ascii="Calibri" w:hAnsi="Calibri"/>
        </w:rPr>
      </w:pPr>
      <w:r w:rsidRPr="004F4CAE">
        <w:rPr>
          <w:rStyle w:val="Funotenzeichen"/>
          <w:rFonts w:ascii="Humanst521 BT" w:hAnsi="Humanst521 BT"/>
        </w:rPr>
        <w:footnoteRef/>
      </w:r>
      <w:r w:rsidRPr="004F4CAE">
        <w:rPr>
          <w:rFonts w:ascii="Humanst521 BT" w:hAnsi="Humanst521 BT"/>
        </w:rPr>
        <w:t xml:space="preserve"> § 17 </w:t>
      </w:r>
      <w:proofErr w:type="spellStart"/>
      <w:r w:rsidRPr="004F4CAE">
        <w:rPr>
          <w:rFonts w:ascii="Humanst521 BT" w:hAnsi="Humanst521 BT"/>
        </w:rPr>
        <w:t>Neuverblisterungsbetriebsordnung</w:t>
      </w:r>
      <w:proofErr w:type="spellEnd"/>
      <w:r w:rsidR="00DC1E98" w:rsidRPr="004F4CAE">
        <w:rPr>
          <w:rFonts w:ascii="Humanst521 BT" w:hAnsi="Humanst521 BT"/>
        </w:rPr>
        <w:t>, Punkt 5h der Qualitätssicherungsleitlinie</w:t>
      </w:r>
    </w:p>
  </w:footnote>
  <w:footnote w:id="12">
    <w:p w:rsidR="00006619" w:rsidRPr="004F4CAE" w:rsidRDefault="00006619" w:rsidP="00006619">
      <w:pPr>
        <w:pStyle w:val="Funotentext"/>
        <w:rPr>
          <w:rFonts w:ascii="Humanst521 BT" w:hAnsi="Humanst521 BT"/>
          <w:lang w:val="de-DE"/>
        </w:rPr>
      </w:pPr>
      <w:r w:rsidRPr="004F4CAE">
        <w:rPr>
          <w:rStyle w:val="Funotenzeichen"/>
          <w:rFonts w:ascii="Humanst521 BT" w:hAnsi="Humanst521 BT"/>
        </w:rPr>
        <w:footnoteRef/>
      </w:r>
      <w:r w:rsidRPr="004F4CAE">
        <w:rPr>
          <w:rFonts w:ascii="Humanst521 BT" w:hAnsi="Humanst521 BT"/>
        </w:rPr>
        <w:t xml:space="preserve"> </w:t>
      </w:r>
      <w:r w:rsidRPr="004F4CAE">
        <w:rPr>
          <w:rFonts w:ascii="Humanst521 BT" w:hAnsi="Humanst521 BT"/>
          <w:lang w:val="de-DE"/>
        </w:rPr>
        <w:t>§ 8 Abs. 1 Z 6 und Abs. 6a ABO 2005, Punkt 5i der Qualitätssicherungsleitlinie</w:t>
      </w:r>
    </w:p>
  </w:footnote>
  <w:footnote w:id="13">
    <w:p w:rsidR="00FB4648" w:rsidRPr="004F4CAE" w:rsidRDefault="00FB4648" w:rsidP="00FB4648">
      <w:pPr>
        <w:pStyle w:val="Funotentext"/>
        <w:rPr>
          <w:rFonts w:ascii="Humanst521 BT" w:hAnsi="Humanst521 BT"/>
        </w:rPr>
      </w:pPr>
      <w:r w:rsidRPr="004F4CAE">
        <w:rPr>
          <w:rStyle w:val="Funotenzeichen"/>
          <w:rFonts w:ascii="Humanst521 BT" w:hAnsi="Humanst521 BT"/>
        </w:rPr>
        <w:footnoteRef/>
      </w:r>
      <w:r w:rsidRPr="004F4CAE">
        <w:rPr>
          <w:rFonts w:ascii="Humanst521 BT" w:hAnsi="Humanst521 BT"/>
        </w:rPr>
        <w:t xml:space="preserve"> Punkt 5f der Qualitätssicherungsleitlinie, § 11a Abs</w:t>
      </w:r>
      <w:r w:rsidR="00801682" w:rsidRPr="004F4CAE">
        <w:rPr>
          <w:rFonts w:ascii="Humanst521 BT" w:hAnsi="Humanst521 BT"/>
        </w:rPr>
        <w:t>.</w:t>
      </w:r>
      <w:r w:rsidRPr="004F4CAE">
        <w:rPr>
          <w:rFonts w:ascii="Humanst521 BT" w:hAnsi="Humanst521 BT"/>
        </w:rPr>
        <w:t xml:space="preserve"> 1 ABO 2005</w:t>
      </w:r>
    </w:p>
  </w:footnote>
  <w:footnote w:id="14">
    <w:p w:rsidR="00421AA8" w:rsidRPr="004F4CAE" w:rsidRDefault="00421AA8">
      <w:pPr>
        <w:pStyle w:val="Funotentext"/>
        <w:rPr>
          <w:rFonts w:ascii="Humanst521 BT" w:hAnsi="Humanst521 BT"/>
        </w:rPr>
      </w:pPr>
      <w:r w:rsidRPr="004F4CAE">
        <w:rPr>
          <w:rStyle w:val="Funotenzeichen"/>
          <w:rFonts w:ascii="Humanst521 BT" w:hAnsi="Humanst521 BT"/>
        </w:rPr>
        <w:footnoteRef/>
      </w:r>
      <w:r w:rsidRPr="004F4CAE">
        <w:rPr>
          <w:rFonts w:ascii="Humanst521 BT" w:hAnsi="Humanst521 BT"/>
        </w:rPr>
        <w:t xml:space="preserve"> § 4 ABO 2005</w:t>
      </w:r>
      <w:r w:rsidR="009D054C" w:rsidRPr="004F4CAE">
        <w:rPr>
          <w:rFonts w:ascii="Humanst521 BT" w:hAnsi="Humanst521 BT"/>
        </w:rPr>
        <w:t>, Punkt 5d der Qualitätssicherungsleitlinie</w:t>
      </w:r>
    </w:p>
  </w:footnote>
  <w:footnote w:id="15">
    <w:p w:rsidR="00801682" w:rsidRPr="004F4CAE" w:rsidRDefault="00801682" w:rsidP="00801682">
      <w:pPr>
        <w:pStyle w:val="Funotentext"/>
        <w:rPr>
          <w:rFonts w:ascii="Humanst521 BT" w:hAnsi="Humanst521 BT"/>
        </w:rPr>
      </w:pPr>
      <w:r w:rsidRPr="004F4CAE">
        <w:rPr>
          <w:rStyle w:val="Funotenzeichen"/>
          <w:rFonts w:ascii="Humanst521 BT" w:hAnsi="Humanst521 BT"/>
        </w:rPr>
        <w:footnoteRef/>
      </w:r>
      <w:r w:rsidRPr="004F4CAE">
        <w:rPr>
          <w:rFonts w:ascii="Humanst521 BT" w:hAnsi="Humanst521 BT"/>
        </w:rPr>
        <w:t xml:space="preserve"> § 11 Abs. 2 ABO 2005, Punkt 5d der Qualitätssicherungsleitlinie</w:t>
      </w:r>
    </w:p>
  </w:footnote>
  <w:footnote w:id="16">
    <w:p w:rsidR="00801682" w:rsidRPr="004F4CAE" w:rsidRDefault="00801682">
      <w:pPr>
        <w:pStyle w:val="Funotentext"/>
        <w:rPr>
          <w:rFonts w:ascii="Humanst521 BT" w:hAnsi="Humanst521 BT"/>
          <w:lang w:val="de-DE"/>
        </w:rPr>
      </w:pPr>
      <w:r w:rsidRPr="004F4CAE">
        <w:rPr>
          <w:rStyle w:val="Funotenzeichen"/>
          <w:rFonts w:ascii="Humanst521 BT" w:hAnsi="Humanst521 BT"/>
        </w:rPr>
        <w:footnoteRef/>
      </w:r>
      <w:r w:rsidRPr="004F4CAE">
        <w:rPr>
          <w:rFonts w:ascii="Humanst521 BT" w:hAnsi="Humanst521 BT"/>
        </w:rPr>
        <w:t xml:space="preserve"> </w:t>
      </w:r>
      <w:r w:rsidRPr="004F4CAE">
        <w:rPr>
          <w:rFonts w:ascii="Humanst521 BT" w:hAnsi="Humanst521 BT"/>
          <w:lang w:val="de-DE"/>
        </w:rPr>
        <w:t>Punkt 5d der Qualitätssicherungsleitlinie</w:t>
      </w:r>
    </w:p>
  </w:footnote>
  <w:footnote w:id="17">
    <w:p w:rsidR="00801682" w:rsidRPr="004F4CAE" w:rsidRDefault="00801682" w:rsidP="00801682">
      <w:pPr>
        <w:pStyle w:val="Funotentext"/>
        <w:rPr>
          <w:rFonts w:ascii="Humanst521 BT" w:hAnsi="Humanst521 BT"/>
          <w:lang w:val="de-DE"/>
        </w:rPr>
      </w:pPr>
      <w:r w:rsidRPr="004F4CAE">
        <w:rPr>
          <w:rStyle w:val="Funotenzeichen"/>
          <w:rFonts w:ascii="Humanst521 BT" w:hAnsi="Humanst521 BT"/>
        </w:rPr>
        <w:footnoteRef/>
      </w:r>
      <w:r w:rsidRPr="004F4CAE">
        <w:rPr>
          <w:rFonts w:ascii="Humanst521 BT" w:hAnsi="Humanst521 BT"/>
        </w:rPr>
        <w:t xml:space="preserve"> </w:t>
      </w:r>
      <w:r w:rsidRPr="004F4CAE">
        <w:rPr>
          <w:rFonts w:ascii="Humanst521 BT" w:hAnsi="Humanst521 BT"/>
          <w:lang w:val="de-DE"/>
        </w:rPr>
        <w:t>Punkt 5k der Qualitätssicherungsleitlinie</w:t>
      </w:r>
    </w:p>
  </w:footnote>
  <w:footnote w:id="18">
    <w:p w:rsidR="007651D9" w:rsidRPr="007651D9" w:rsidRDefault="007651D9">
      <w:pPr>
        <w:pStyle w:val="Funotentext"/>
        <w:rPr>
          <w:lang w:val="de-DE"/>
        </w:rPr>
      </w:pPr>
      <w:r w:rsidRPr="004F4CAE">
        <w:rPr>
          <w:rStyle w:val="Funotenzeichen"/>
          <w:rFonts w:ascii="Humanst521 BT" w:hAnsi="Humanst521 BT"/>
        </w:rPr>
        <w:footnoteRef/>
      </w:r>
      <w:r w:rsidRPr="004F4CAE">
        <w:rPr>
          <w:rFonts w:ascii="Humanst521 BT" w:hAnsi="Humanst521 BT"/>
        </w:rPr>
        <w:t xml:space="preserve"> </w:t>
      </w:r>
      <w:r w:rsidRPr="004F4CAE">
        <w:rPr>
          <w:rFonts w:ascii="Humanst521 BT" w:hAnsi="Humanst521 BT"/>
          <w:lang w:val="de-DE"/>
        </w:rPr>
        <w:t>Punkt 5m der Qualitätssicherungsleitlinie</w:t>
      </w:r>
    </w:p>
  </w:footnote>
  <w:footnote w:id="19">
    <w:p w:rsidR="00054FF3" w:rsidRPr="004B3B30" w:rsidRDefault="00054FF3">
      <w:pPr>
        <w:pStyle w:val="Funotentext"/>
        <w:rPr>
          <w:rFonts w:ascii="Humanst521 BT" w:hAnsi="Humanst521 BT"/>
          <w:lang w:val="de-DE"/>
        </w:rPr>
      </w:pPr>
      <w:r w:rsidRPr="004B3B30">
        <w:rPr>
          <w:rStyle w:val="Funotenzeichen"/>
          <w:rFonts w:ascii="Humanst521 BT" w:hAnsi="Humanst521 BT"/>
        </w:rPr>
        <w:footnoteRef/>
      </w:r>
      <w:r w:rsidRPr="004B3B30">
        <w:rPr>
          <w:rFonts w:ascii="Humanst521 BT" w:hAnsi="Humanst521 BT"/>
        </w:rPr>
        <w:t xml:space="preserve"> </w:t>
      </w:r>
      <w:r w:rsidRPr="004B3B30">
        <w:rPr>
          <w:rFonts w:ascii="Humanst521 BT" w:hAnsi="Humanst521 BT"/>
          <w:lang w:val="de-DE"/>
        </w:rPr>
        <w:t>Punkt 5l der Qualitätssicherungsleitlinie</w:t>
      </w:r>
    </w:p>
  </w:footnote>
  <w:footnote w:id="20">
    <w:p w:rsidR="00F721BC" w:rsidRPr="00054FF3" w:rsidRDefault="00F721BC">
      <w:pPr>
        <w:pStyle w:val="Funotentext"/>
        <w:rPr>
          <w:lang w:val="de-DE"/>
        </w:rPr>
      </w:pPr>
      <w:r w:rsidRPr="004B3B30">
        <w:rPr>
          <w:rStyle w:val="Funotenzeichen"/>
          <w:rFonts w:ascii="Humanst521 BT" w:hAnsi="Humanst521 BT"/>
        </w:rPr>
        <w:footnoteRef/>
      </w:r>
      <w:r w:rsidRPr="004B3B30">
        <w:rPr>
          <w:rFonts w:ascii="Humanst521 BT" w:hAnsi="Humanst521 BT"/>
        </w:rPr>
        <w:t xml:space="preserve"> </w:t>
      </w:r>
      <w:r w:rsidRPr="004B3B30">
        <w:rPr>
          <w:rFonts w:ascii="Humanst521 BT" w:hAnsi="Humanst521 BT"/>
          <w:lang w:val="de-DE"/>
        </w:rPr>
        <w:t>Punkt 5n der Qualitätssicherungsleitlinie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1097E"/>
    <w:multiLevelType w:val="hybridMultilevel"/>
    <w:tmpl w:val="3E12CD62"/>
    <w:lvl w:ilvl="0" w:tplc="1E0AAD9E">
      <w:start w:val="1"/>
      <w:numFmt w:val="bullet"/>
      <w:lvlText w:val=""/>
      <w:lvlJc w:val="left"/>
      <w:pPr>
        <w:ind w:left="816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4AF853D3"/>
    <w:multiLevelType w:val="hybridMultilevel"/>
    <w:tmpl w:val="1130CEBC"/>
    <w:lvl w:ilvl="0" w:tplc="1E0AAD9E">
      <w:start w:val="1"/>
      <w:numFmt w:val="bullet"/>
      <w:lvlText w:val=""/>
      <w:lvlJc w:val="left"/>
      <w:pPr>
        <w:ind w:left="81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87F3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11"/>
    <w:rsid w:val="00005AF0"/>
    <w:rsid w:val="00006619"/>
    <w:rsid w:val="00040A9F"/>
    <w:rsid w:val="00054FF3"/>
    <w:rsid w:val="00157B97"/>
    <w:rsid w:val="00176259"/>
    <w:rsid w:val="001F3D13"/>
    <w:rsid w:val="00233D91"/>
    <w:rsid w:val="002409FB"/>
    <w:rsid w:val="00240F62"/>
    <w:rsid w:val="00243CF8"/>
    <w:rsid w:val="00286BED"/>
    <w:rsid w:val="002919CB"/>
    <w:rsid w:val="003155C5"/>
    <w:rsid w:val="003369BF"/>
    <w:rsid w:val="00365C36"/>
    <w:rsid w:val="00371DE4"/>
    <w:rsid w:val="00404C2B"/>
    <w:rsid w:val="00421AA8"/>
    <w:rsid w:val="0043683F"/>
    <w:rsid w:val="00465506"/>
    <w:rsid w:val="004826A2"/>
    <w:rsid w:val="004A67C5"/>
    <w:rsid w:val="004B3B30"/>
    <w:rsid w:val="004E2A13"/>
    <w:rsid w:val="004F4CAE"/>
    <w:rsid w:val="0050447B"/>
    <w:rsid w:val="00674BDE"/>
    <w:rsid w:val="006A7C2C"/>
    <w:rsid w:val="006B13DD"/>
    <w:rsid w:val="007651D9"/>
    <w:rsid w:val="007A2D35"/>
    <w:rsid w:val="007F75AA"/>
    <w:rsid w:val="00801682"/>
    <w:rsid w:val="00844AF9"/>
    <w:rsid w:val="008A25B0"/>
    <w:rsid w:val="008F44C4"/>
    <w:rsid w:val="00973711"/>
    <w:rsid w:val="009B1DBA"/>
    <w:rsid w:val="009D054C"/>
    <w:rsid w:val="00A15E38"/>
    <w:rsid w:val="00A643F8"/>
    <w:rsid w:val="00A95B50"/>
    <w:rsid w:val="00B03F15"/>
    <w:rsid w:val="00B5565D"/>
    <w:rsid w:val="00BE0762"/>
    <w:rsid w:val="00C30253"/>
    <w:rsid w:val="00CA12E1"/>
    <w:rsid w:val="00CB3C71"/>
    <w:rsid w:val="00CB77E7"/>
    <w:rsid w:val="00CC16C7"/>
    <w:rsid w:val="00D16524"/>
    <w:rsid w:val="00D52739"/>
    <w:rsid w:val="00DB0FC1"/>
    <w:rsid w:val="00DB2773"/>
    <w:rsid w:val="00DC1E98"/>
    <w:rsid w:val="00E33609"/>
    <w:rsid w:val="00E466F3"/>
    <w:rsid w:val="00E82959"/>
    <w:rsid w:val="00F721BC"/>
    <w:rsid w:val="00F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98744-5596-4319-B1C0-66161C52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6524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B3C7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3C7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B3C7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4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EBD0-FCEF-4F9F-9888-C40A7C91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Putz</dc:creator>
  <cp:lastModifiedBy>Anna Stranz</cp:lastModifiedBy>
  <cp:revision>2</cp:revision>
  <cp:lastPrinted>2014-06-25T12:47:00Z</cp:lastPrinted>
  <dcterms:created xsi:type="dcterms:W3CDTF">2019-09-16T08:48:00Z</dcterms:created>
  <dcterms:modified xsi:type="dcterms:W3CDTF">2019-09-16T08:48:00Z</dcterms:modified>
</cp:coreProperties>
</file>