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3E" w:rsidRDefault="009E373E" w:rsidP="00AA622C">
      <w:pPr>
        <w:spacing w:line="360" w:lineRule="auto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70536D" w:rsidRPr="00382F1A" w:rsidRDefault="0070536D" w:rsidP="00AA622C">
      <w:pPr>
        <w:spacing w:line="360" w:lineRule="auto"/>
        <w:rPr>
          <w:rFonts w:ascii="Georgia" w:hAnsi="Georgia"/>
          <w:sz w:val="22"/>
          <w:szCs w:val="22"/>
        </w:rPr>
      </w:pPr>
    </w:p>
    <w:p w:rsidR="009E373E" w:rsidRPr="00944C75" w:rsidRDefault="009E373E" w:rsidP="00AA622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</w:p>
    <w:p w:rsidR="009E373E" w:rsidRPr="00382F1A" w:rsidRDefault="009E373E" w:rsidP="00AA622C">
      <w:pPr>
        <w:spacing w:line="360" w:lineRule="auto"/>
        <w:rPr>
          <w:rFonts w:ascii="Georgia" w:hAnsi="Georgia"/>
          <w:sz w:val="22"/>
          <w:szCs w:val="22"/>
        </w:rPr>
      </w:pPr>
    </w:p>
    <w:p w:rsidR="009E373E" w:rsidRPr="00944C75" w:rsidRDefault="009E373E" w:rsidP="00AA622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</w:p>
    <w:p w:rsidR="009E373E" w:rsidRPr="00382F1A" w:rsidRDefault="009E373E" w:rsidP="00AA622C">
      <w:pPr>
        <w:spacing w:line="360" w:lineRule="auto"/>
        <w:rPr>
          <w:rFonts w:ascii="Georgia" w:hAnsi="Georgia"/>
          <w:sz w:val="22"/>
          <w:szCs w:val="22"/>
        </w:rPr>
      </w:pPr>
      <w:r w:rsidRPr="00382F1A">
        <w:rPr>
          <w:rFonts w:ascii="Georgia" w:hAnsi="Georgia"/>
          <w:sz w:val="22"/>
          <w:szCs w:val="22"/>
        </w:rPr>
        <w:t>…………………………………………………..</w:t>
      </w:r>
    </w:p>
    <w:p w:rsidR="009E373E" w:rsidRPr="00944C75" w:rsidRDefault="009279B5" w:rsidP="00AA622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>
        <w:rPr>
          <w:rFonts w:ascii="Georgia" w:hAnsi="Georgia"/>
          <w:sz w:val="18"/>
          <w:szCs w:val="18"/>
          <w:vertAlign w:val="superscript"/>
        </w:rPr>
        <w:t>Apothekenstempel</w:t>
      </w:r>
    </w:p>
    <w:p w:rsidR="009E373E" w:rsidRPr="00382F1A" w:rsidRDefault="009E373E">
      <w:pPr>
        <w:rPr>
          <w:rFonts w:ascii="Georgia" w:hAnsi="Georgia"/>
          <w:sz w:val="22"/>
          <w:szCs w:val="22"/>
        </w:rPr>
      </w:pPr>
    </w:p>
    <w:p w:rsidR="006613F8" w:rsidRDefault="006613F8">
      <w:pPr>
        <w:rPr>
          <w:rFonts w:ascii="Georgia" w:hAnsi="Georgia"/>
          <w:sz w:val="20"/>
          <w:szCs w:val="20"/>
        </w:rPr>
      </w:pPr>
    </w:p>
    <w:p w:rsidR="00DF4245" w:rsidRPr="00944C75" w:rsidRDefault="009E373E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An die</w:t>
      </w:r>
    </w:p>
    <w:p w:rsidR="00DF4245" w:rsidRPr="00944C75" w:rsidRDefault="00DF4245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 xml:space="preserve">Österreichische Apothekerkammer </w:t>
      </w:r>
    </w:p>
    <w:p w:rsidR="00670B22" w:rsidRPr="00944C75" w:rsidRDefault="00670B22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Spitalgasse 31</w:t>
      </w:r>
    </w:p>
    <w:p w:rsidR="00670B22" w:rsidRPr="00944C75" w:rsidRDefault="00670B22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1091 Wien</w:t>
      </w:r>
    </w:p>
    <w:p w:rsidR="00DF4245" w:rsidRPr="00382F1A" w:rsidRDefault="00DF4245">
      <w:pPr>
        <w:rPr>
          <w:rFonts w:ascii="Georgia" w:hAnsi="Georgia"/>
          <w:sz w:val="22"/>
          <w:szCs w:val="22"/>
        </w:rPr>
      </w:pPr>
    </w:p>
    <w:p w:rsidR="00DF4245" w:rsidRPr="00382F1A" w:rsidRDefault="00DF4245">
      <w:pPr>
        <w:rPr>
          <w:rFonts w:ascii="Georgia" w:hAnsi="Georgia"/>
          <w:sz w:val="22"/>
          <w:szCs w:val="22"/>
        </w:rPr>
      </w:pPr>
    </w:p>
    <w:p w:rsidR="002D4FBD" w:rsidRPr="00382F1A" w:rsidRDefault="002D4FBD">
      <w:pPr>
        <w:rPr>
          <w:rFonts w:ascii="Georgia" w:hAnsi="Georgia"/>
          <w:sz w:val="22"/>
          <w:szCs w:val="22"/>
        </w:rPr>
      </w:pPr>
    </w:p>
    <w:p w:rsidR="00DF4245" w:rsidRPr="00944C75" w:rsidRDefault="00DF4245">
      <w:pPr>
        <w:rPr>
          <w:rFonts w:ascii="Georgia" w:hAnsi="Georgia"/>
          <w:sz w:val="20"/>
          <w:szCs w:val="20"/>
        </w:rPr>
      </w:pPr>
      <w:r w:rsidRPr="00944C75">
        <w:rPr>
          <w:rFonts w:ascii="Georgia" w:hAnsi="Georgia"/>
          <w:sz w:val="20"/>
          <w:szCs w:val="20"/>
        </w:rPr>
        <w:t>Betrifft:</w:t>
      </w:r>
    </w:p>
    <w:p w:rsidR="006E02C9" w:rsidRPr="00944C75" w:rsidRDefault="00DF4245" w:rsidP="004B0914">
      <w:pPr>
        <w:rPr>
          <w:rFonts w:ascii="Georgia" w:hAnsi="Georgia"/>
          <w:b/>
          <w:bCs/>
          <w:sz w:val="20"/>
          <w:szCs w:val="20"/>
        </w:rPr>
      </w:pPr>
      <w:r w:rsidRPr="00944C75">
        <w:rPr>
          <w:rFonts w:ascii="Georgia" w:hAnsi="Georgia"/>
          <w:b/>
          <w:bCs/>
          <w:sz w:val="20"/>
          <w:szCs w:val="20"/>
        </w:rPr>
        <w:t xml:space="preserve">Antrag auf </w:t>
      </w:r>
      <w:r w:rsidR="006E02C9">
        <w:rPr>
          <w:rFonts w:ascii="Georgia" w:hAnsi="Georgia"/>
          <w:b/>
          <w:bCs/>
          <w:sz w:val="20"/>
          <w:szCs w:val="20"/>
        </w:rPr>
        <w:t>Bewilligung</w:t>
      </w:r>
      <w:r w:rsidR="00D20AB8" w:rsidRPr="00944C75">
        <w:rPr>
          <w:rFonts w:ascii="Georgia" w:hAnsi="Georgia"/>
          <w:b/>
          <w:bCs/>
          <w:sz w:val="20"/>
          <w:szCs w:val="20"/>
        </w:rPr>
        <w:t xml:space="preserve"> </w:t>
      </w:r>
      <w:r w:rsidR="003309EA">
        <w:rPr>
          <w:rFonts w:ascii="Georgia" w:hAnsi="Georgia"/>
          <w:b/>
          <w:bCs/>
          <w:sz w:val="20"/>
          <w:szCs w:val="20"/>
        </w:rPr>
        <w:t xml:space="preserve">der Ausbildung einer </w:t>
      </w:r>
      <w:r w:rsidR="004B0914">
        <w:rPr>
          <w:rFonts w:ascii="Georgia" w:hAnsi="Georgia"/>
          <w:b/>
          <w:bCs/>
          <w:sz w:val="20"/>
          <w:szCs w:val="20"/>
        </w:rPr>
        <w:t>zwei</w:t>
      </w:r>
      <w:r w:rsidR="007D2EBC">
        <w:rPr>
          <w:rFonts w:ascii="Georgia" w:hAnsi="Georgia"/>
          <w:b/>
          <w:bCs/>
          <w:sz w:val="20"/>
          <w:szCs w:val="20"/>
        </w:rPr>
        <w:t>ten Aspiranti</w:t>
      </w:r>
      <w:r w:rsidR="003309EA">
        <w:rPr>
          <w:rFonts w:ascii="Georgia" w:hAnsi="Georgia"/>
          <w:b/>
          <w:bCs/>
          <w:sz w:val="20"/>
          <w:szCs w:val="20"/>
        </w:rPr>
        <w:t>n/eines zweiten Aspiranten gemäß § 4 Abs. 3</w:t>
      </w:r>
      <w:r w:rsidR="004B0914">
        <w:rPr>
          <w:rFonts w:ascii="Georgia" w:hAnsi="Georgia"/>
          <w:b/>
          <w:bCs/>
          <w:sz w:val="20"/>
          <w:szCs w:val="20"/>
        </w:rPr>
        <w:t>a ff</w:t>
      </w:r>
      <w:r w:rsidR="006E02C9">
        <w:rPr>
          <w:rFonts w:ascii="Georgia" w:hAnsi="Georgia"/>
          <w:b/>
          <w:bCs/>
          <w:sz w:val="20"/>
          <w:szCs w:val="20"/>
        </w:rPr>
        <w:t xml:space="preserve"> Pharmazeutische Fachkräfteverordnung</w:t>
      </w:r>
      <w:r w:rsidR="00C979FC" w:rsidRPr="00944C75">
        <w:rPr>
          <w:rStyle w:val="Funotenzeichen"/>
          <w:rFonts w:ascii="Georgia" w:hAnsi="Georgia"/>
          <w:sz w:val="18"/>
          <w:szCs w:val="18"/>
        </w:rPr>
        <w:footnoteReference w:id="1"/>
      </w:r>
    </w:p>
    <w:p w:rsidR="00BC46A8" w:rsidRPr="00382F1A" w:rsidRDefault="00BC46A8">
      <w:pPr>
        <w:rPr>
          <w:rFonts w:ascii="Georgia" w:hAnsi="Georgia"/>
          <w:b/>
          <w:bCs/>
          <w:sz w:val="22"/>
          <w:szCs w:val="22"/>
        </w:rPr>
      </w:pPr>
    </w:p>
    <w:p w:rsidR="00E71D1E" w:rsidRPr="00382F1A" w:rsidRDefault="00E71D1E" w:rsidP="009E373E">
      <w:pPr>
        <w:pStyle w:val="Textkrper"/>
        <w:spacing w:line="240" w:lineRule="auto"/>
        <w:rPr>
          <w:rFonts w:ascii="Georgia" w:hAnsi="Georgia"/>
          <w:sz w:val="22"/>
          <w:szCs w:val="22"/>
        </w:rPr>
      </w:pPr>
    </w:p>
    <w:p w:rsidR="00887BF3" w:rsidRPr="00944C75" w:rsidRDefault="00E408F3" w:rsidP="00E408F3">
      <w:pPr>
        <w:pStyle w:val="Textkrper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Die Apotheke</w:t>
      </w:r>
      <w:r w:rsidR="00E71D1E" w:rsidRPr="00944C75">
        <w:rPr>
          <w:rFonts w:ascii="Georgia" w:hAnsi="Georgia"/>
          <w:sz w:val="18"/>
          <w:szCs w:val="18"/>
        </w:rPr>
        <w:t xml:space="preserve"> ………………………</w:t>
      </w:r>
      <w:r w:rsidR="00E60C8A">
        <w:rPr>
          <w:rFonts w:ascii="Georgia" w:hAnsi="Georgia"/>
          <w:sz w:val="18"/>
          <w:szCs w:val="18"/>
        </w:rPr>
        <w:t>…………</w:t>
      </w:r>
      <w:r>
        <w:rPr>
          <w:rFonts w:ascii="Georgia" w:hAnsi="Georgia"/>
          <w:sz w:val="18"/>
          <w:szCs w:val="18"/>
        </w:rPr>
        <w:t>………</w:t>
      </w:r>
      <w:r w:rsidR="008356C3">
        <w:rPr>
          <w:rFonts w:ascii="Georgia" w:hAnsi="Georgia"/>
          <w:sz w:val="18"/>
          <w:szCs w:val="18"/>
        </w:rPr>
        <w:t>….</w:t>
      </w:r>
      <w:r w:rsidR="00D56C71" w:rsidRPr="00944C75">
        <w:rPr>
          <w:rFonts w:ascii="Georgia" w:hAnsi="Georgia"/>
          <w:sz w:val="18"/>
          <w:szCs w:val="18"/>
        </w:rPr>
        <w:t>…..</w:t>
      </w:r>
      <w:r w:rsidR="00E71D1E" w:rsidRPr="00944C75">
        <w:rPr>
          <w:rFonts w:ascii="Georgia" w:hAnsi="Georgia"/>
          <w:sz w:val="18"/>
          <w:szCs w:val="18"/>
        </w:rPr>
        <w:t xml:space="preserve">, </w:t>
      </w:r>
      <w:r>
        <w:rPr>
          <w:rFonts w:ascii="Georgia" w:hAnsi="Georgia"/>
          <w:sz w:val="18"/>
          <w:szCs w:val="18"/>
        </w:rPr>
        <w:t>beabsichtigt, ab …………………………….. einen zweiten Aspiranten auszubilden. Im Betrieb sind derzeit insgesamt ……</w:t>
      </w:r>
      <w:proofErr w:type="gramStart"/>
      <w:r>
        <w:rPr>
          <w:rFonts w:ascii="Georgia" w:hAnsi="Georgia"/>
          <w:sz w:val="18"/>
          <w:szCs w:val="18"/>
        </w:rPr>
        <w:t>…….</w:t>
      </w:r>
      <w:proofErr w:type="gramEnd"/>
      <w:r>
        <w:rPr>
          <w:rFonts w:ascii="Georgia" w:hAnsi="Georgia"/>
          <w:sz w:val="18"/>
          <w:szCs w:val="18"/>
        </w:rPr>
        <w:t>. allgemein berufsberechtigte Apotheker in einem Beschäftigungsausmaß von insgesamt …</w:t>
      </w:r>
      <w:r w:rsidR="00F8136D">
        <w:rPr>
          <w:rFonts w:ascii="Georgia" w:hAnsi="Georgia"/>
          <w:sz w:val="18"/>
          <w:szCs w:val="18"/>
        </w:rPr>
        <w:t>..</w:t>
      </w:r>
      <w:r>
        <w:rPr>
          <w:rFonts w:ascii="Georgia" w:hAnsi="Georgia"/>
          <w:sz w:val="18"/>
          <w:szCs w:val="18"/>
        </w:rPr>
        <w:t xml:space="preserve">…..… Zehntel tätig. </w:t>
      </w:r>
    </w:p>
    <w:p w:rsidR="009D0678" w:rsidRPr="00944C75" w:rsidRDefault="009D0678" w:rsidP="00944C75">
      <w:pPr>
        <w:pStyle w:val="Textkrper"/>
        <w:jc w:val="both"/>
        <w:rPr>
          <w:rFonts w:ascii="Georgia" w:hAnsi="Georgia"/>
          <w:sz w:val="18"/>
          <w:szCs w:val="18"/>
        </w:rPr>
      </w:pPr>
    </w:p>
    <w:p w:rsidR="009E373E" w:rsidRDefault="00D56C71" w:rsidP="00944C75">
      <w:pPr>
        <w:pStyle w:val="Textkrper"/>
        <w:jc w:val="both"/>
        <w:rPr>
          <w:rFonts w:ascii="Georgia" w:hAnsi="Georgia"/>
          <w:sz w:val="18"/>
          <w:szCs w:val="18"/>
        </w:rPr>
      </w:pPr>
      <w:r w:rsidRPr="00944C75">
        <w:rPr>
          <w:rFonts w:ascii="Georgia" w:hAnsi="Georgia"/>
          <w:sz w:val="18"/>
          <w:szCs w:val="18"/>
        </w:rPr>
        <w:t>I</w:t>
      </w:r>
      <w:r w:rsidR="00887BF3" w:rsidRPr="00944C75">
        <w:rPr>
          <w:rFonts w:ascii="Georgia" w:hAnsi="Georgia"/>
          <w:sz w:val="18"/>
          <w:szCs w:val="18"/>
        </w:rPr>
        <w:t xml:space="preserve">ch </w:t>
      </w:r>
      <w:r w:rsidR="00296EC2" w:rsidRPr="00944C75">
        <w:rPr>
          <w:rFonts w:ascii="Georgia" w:hAnsi="Georgia"/>
          <w:sz w:val="18"/>
          <w:szCs w:val="18"/>
        </w:rPr>
        <w:t>beantrage</w:t>
      </w:r>
      <w:r w:rsidR="00E71D1E" w:rsidRPr="00944C75">
        <w:rPr>
          <w:rFonts w:ascii="Georgia" w:hAnsi="Georgia"/>
          <w:sz w:val="18"/>
          <w:szCs w:val="18"/>
        </w:rPr>
        <w:t xml:space="preserve"> </w:t>
      </w:r>
      <w:r w:rsidR="00887BF3" w:rsidRPr="00944C75">
        <w:rPr>
          <w:rFonts w:ascii="Georgia" w:hAnsi="Georgia"/>
          <w:sz w:val="18"/>
          <w:szCs w:val="18"/>
        </w:rPr>
        <w:t>daher</w:t>
      </w:r>
      <w:r w:rsidR="00D20AB8" w:rsidRPr="00944C75">
        <w:rPr>
          <w:rFonts w:ascii="Georgia" w:hAnsi="Georgia"/>
          <w:sz w:val="18"/>
          <w:szCs w:val="18"/>
        </w:rPr>
        <w:t xml:space="preserve"> die </w:t>
      </w:r>
      <w:r w:rsidR="008A0E66">
        <w:rPr>
          <w:rFonts w:ascii="Georgia" w:hAnsi="Georgia"/>
          <w:sz w:val="18"/>
          <w:szCs w:val="18"/>
        </w:rPr>
        <w:t>Bewilligung</w:t>
      </w:r>
      <w:r w:rsidRPr="00944C75">
        <w:rPr>
          <w:rFonts w:ascii="Georgia" w:hAnsi="Georgia"/>
          <w:sz w:val="18"/>
          <w:szCs w:val="18"/>
        </w:rPr>
        <w:t xml:space="preserve"> der </w:t>
      </w:r>
      <w:r w:rsidR="00E648C8" w:rsidRPr="00944C75">
        <w:rPr>
          <w:rFonts w:ascii="Georgia" w:hAnsi="Georgia"/>
          <w:sz w:val="18"/>
          <w:szCs w:val="18"/>
        </w:rPr>
        <w:t xml:space="preserve">Ausbildung </w:t>
      </w:r>
      <w:r w:rsidR="004D4165">
        <w:rPr>
          <w:rFonts w:ascii="Georgia" w:hAnsi="Georgia"/>
          <w:sz w:val="18"/>
          <w:szCs w:val="18"/>
        </w:rPr>
        <w:t>eines zweiten Aspiranten</w:t>
      </w:r>
      <w:r w:rsidR="00E648C8" w:rsidRPr="00944C75">
        <w:rPr>
          <w:rFonts w:ascii="Georgia" w:hAnsi="Georgia"/>
          <w:sz w:val="18"/>
          <w:szCs w:val="18"/>
        </w:rPr>
        <w:t xml:space="preserve"> </w:t>
      </w:r>
      <w:r w:rsidR="00D20AB8" w:rsidRPr="00944C75">
        <w:rPr>
          <w:rFonts w:ascii="Georgia" w:hAnsi="Georgia"/>
          <w:sz w:val="18"/>
          <w:szCs w:val="18"/>
        </w:rPr>
        <w:t xml:space="preserve">gemäß </w:t>
      </w:r>
      <w:r w:rsidR="00FA67CB">
        <w:rPr>
          <w:rFonts w:ascii="Georgia" w:hAnsi="Georgia"/>
          <w:sz w:val="18"/>
          <w:szCs w:val="18"/>
        </w:rPr>
        <w:br/>
      </w:r>
      <w:r w:rsidR="004D4165">
        <w:rPr>
          <w:rFonts w:ascii="Georgia" w:hAnsi="Georgia"/>
          <w:sz w:val="18"/>
          <w:szCs w:val="18"/>
        </w:rPr>
        <w:t>§ 4</w:t>
      </w:r>
      <w:r w:rsidR="006055BA" w:rsidRPr="00944C75">
        <w:rPr>
          <w:rFonts w:ascii="Georgia" w:hAnsi="Georgia"/>
          <w:sz w:val="18"/>
          <w:szCs w:val="18"/>
        </w:rPr>
        <w:t xml:space="preserve"> </w:t>
      </w:r>
      <w:r w:rsidR="003309EA">
        <w:rPr>
          <w:rFonts w:ascii="Georgia" w:hAnsi="Georgia"/>
          <w:sz w:val="18"/>
          <w:szCs w:val="18"/>
        </w:rPr>
        <w:t>Abs. 3</w:t>
      </w:r>
      <w:r w:rsidR="004D4165">
        <w:rPr>
          <w:rFonts w:ascii="Georgia" w:hAnsi="Georgia"/>
          <w:sz w:val="18"/>
          <w:szCs w:val="18"/>
        </w:rPr>
        <w:t>a ff</w:t>
      </w:r>
      <w:r w:rsidRPr="00944C75">
        <w:rPr>
          <w:rFonts w:ascii="Georgia" w:hAnsi="Georgia"/>
          <w:sz w:val="18"/>
          <w:szCs w:val="18"/>
        </w:rPr>
        <w:t xml:space="preserve"> </w:t>
      </w:r>
      <w:r w:rsidR="00D20AB8" w:rsidRPr="00944C75">
        <w:rPr>
          <w:rFonts w:ascii="Georgia" w:hAnsi="Georgia"/>
          <w:sz w:val="18"/>
          <w:szCs w:val="18"/>
        </w:rPr>
        <w:t>Pharmazeutische Fachkräfteverordnung</w:t>
      </w:r>
      <w:r w:rsidR="009E373E" w:rsidRPr="00944C75">
        <w:rPr>
          <w:rFonts w:ascii="Georgia" w:hAnsi="Georgia"/>
          <w:sz w:val="18"/>
          <w:szCs w:val="18"/>
        </w:rPr>
        <w:t>.</w:t>
      </w:r>
    </w:p>
    <w:p w:rsidR="003964E3" w:rsidRPr="00944C75" w:rsidRDefault="003964E3" w:rsidP="00944C75">
      <w:pPr>
        <w:pStyle w:val="Textkrper"/>
        <w:jc w:val="both"/>
        <w:rPr>
          <w:rFonts w:ascii="Georgia" w:hAnsi="Georgia"/>
          <w:sz w:val="18"/>
          <w:szCs w:val="18"/>
        </w:rPr>
      </w:pPr>
    </w:p>
    <w:p w:rsidR="009E373E" w:rsidRPr="00382F1A" w:rsidRDefault="009E373E" w:rsidP="00845C7D">
      <w:pPr>
        <w:pStyle w:val="Textkrper"/>
        <w:spacing w:line="240" w:lineRule="auto"/>
        <w:rPr>
          <w:rFonts w:ascii="Georgia" w:hAnsi="Georgia"/>
          <w:sz w:val="22"/>
          <w:szCs w:val="22"/>
        </w:rPr>
      </w:pPr>
    </w:p>
    <w:p w:rsidR="00296EC2" w:rsidRPr="00382F1A" w:rsidRDefault="00AF6DE1" w:rsidP="00845C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Für die Apotheke:</w:t>
      </w:r>
    </w:p>
    <w:p w:rsidR="006055BA" w:rsidRPr="00382F1A" w:rsidRDefault="006055BA" w:rsidP="00845C7D">
      <w:pPr>
        <w:rPr>
          <w:rFonts w:ascii="Georgia" w:hAnsi="Georgia"/>
          <w:sz w:val="22"/>
          <w:szCs w:val="22"/>
        </w:rPr>
      </w:pPr>
    </w:p>
    <w:p w:rsidR="006055BA" w:rsidRDefault="006055BA" w:rsidP="00845C7D">
      <w:pPr>
        <w:rPr>
          <w:rFonts w:ascii="Georgia" w:hAnsi="Georgia"/>
          <w:sz w:val="22"/>
          <w:szCs w:val="22"/>
        </w:rPr>
      </w:pPr>
    </w:p>
    <w:p w:rsidR="00F8136D" w:rsidRPr="00382F1A" w:rsidRDefault="00F8136D" w:rsidP="00845C7D">
      <w:pPr>
        <w:rPr>
          <w:rFonts w:ascii="Georgia" w:hAnsi="Georgia"/>
          <w:sz w:val="22"/>
          <w:szCs w:val="22"/>
        </w:rPr>
      </w:pPr>
    </w:p>
    <w:p w:rsidR="00DF4245" w:rsidRPr="00382F1A" w:rsidRDefault="00DF4245" w:rsidP="00845C7D">
      <w:pPr>
        <w:rPr>
          <w:rFonts w:ascii="Georgia" w:hAnsi="Georgia"/>
          <w:sz w:val="22"/>
          <w:szCs w:val="22"/>
        </w:rPr>
      </w:pPr>
      <w:r w:rsidRPr="00382F1A">
        <w:rPr>
          <w:rFonts w:ascii="Georgia" w:hAnsi="Georgia"/>
          <w:sz w:val="22"/>
          <w:szCs w:val="22"/>
        </w:rPr>
        <w:t xml:space="preserve">..................................., </w:t>
      </w:r>
      <w:r w:rsidRPr="00944C75">
        <w:rPr>
          <w:rFonts w:ascii="Georgia" w:hAnsi="Georgia"/>
          <w:sz w:val="18"/>
          <w:szCs w:val="18"/>
        </w:rPr>
        <w:t>am</w:t>
      </w:r>
      <w:r w:rsidRPr="00382F1A">
        <w:rPr>
          <w:rFonts w:ascii="Georgia" w:hAnsi="Georgia"/>
          <w:sz w:val="22"/>
          <w:szCs w:val="22"/>
        </w:rPr>
        <w:t xml:space="preserve"> ........................</w:t>
      </w:r>
      <w:r w:rsidRPr="00382F1A">
        <w:rPr>
          <w:rFonts w:ascii="Georgia" w:hAnsi="Georgia"/>
          <w:sz w:val="22"/>
          <w:szCs w:val="22"/>
        </w:rPr>
        <w:tab/>
      </w:r>
      <w:r w:rsidRPr="00382F1A">
        <w:rPr>
          <w:rFonts w:ascii="Georgia" w:hAnsi="Georgia"/>
          <w:sz w:val="22"/>
          <w:szCs w:val="22"/>
        </w:rPr>
        <w:tab/>
        <w:t xml:space="preserve">      ............................................................</w:t>
      </w:r>
    </w:p>
    <w:p w:rsidR="00DF4245" w:rsidRPr="00382F1A" w:rsidRDefault="00382F1A" w:rsidP="00E0241E">
      <w:pPr>
        <w:tabs>
          <w:tab w:val="left" w:pos="2700"/>
        </w:tabs>
        <w:rPr>
          <w:rFonts w:ascii="Georgia" w:hAnsi="Georgia"/>
          <w:sz w:val="22"/>
          <w:szCs w:val="22"/>
          <w:vertAlign w:val="superscript"/>
        </w:rPr>
      </w:pPr>
      <w:r>
        <w:rPr>
          <w:rFonts w:ascii="Georgia" w:hAnsi="Georgia"/>
          <w:sz w:val="22"/>
          <w:szCs w:val="22"/>
          <w:vertAlign w:val="superscript"/>
        </w:rPr>
        <w:t xml:space="preserve">                             </w:t>
      </w:r>
      <w:r w:rsidR="00E0241E" w:rsidRPr="00944C75">
        <w:rPr>
          <w:rFonts w:ascii="Georgia" w:hAnsi="Georgia"/>
          <w:sz w:val="18"/>
          <w:szCs w:val="18"/>
          <w:vertAlign w:val="superscript"/>
        </w:rPr>
        <w:t>Ort</w:t>
      </w:r>
      <w:r w:rsidR="00DF4245" w:rsidRPr="00382F1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</w:t>
      </w:r>
      <w:r w:rsidR="00E0241E" w:rsidRPr="00944C75">
        <w:rPr>
          <w:rFonts w:ascii="Georgia" w:hAnsi="Georgia"/>
          <w:sz w:val="18"/>
          <w:szCs w:val="18"/>
          <w:vertAlign w:val="superscript"/>
        </w:rPr>
        <w:t>Datum</w:t>
      </w:r>
      <w:r w:rsidR="00DF4245" w:rsidRPr="00382F1A">
        <w:rPr>
          <w:rFonts w:ascii="Georgia" w:hAnsi="Georgia"/>
          <w:sz w:val="22"/>
          <w:szCs w:val="22"/>
        </w:rPr>
        <w:tab/>
      </w:r>
      <w:r w:rsidR="00DF4245" w:rsidRPr="00382F1A">
        <w:rPr>
          <w:rFonts w:ascii="Georgia" w:hAnsi="Georgia"/>
          <w:sz w:val="22"/>
          <w:szCs w:val="22"/>
        </w:rPr>
        <w:tab/>
      </w:r>
      <w:r w:rsidR="00DF4245" w:rsidRPr="00382F1A">
        <w:rPr>
          <w:rFonts w:ascii="Georgia" w:hAnsi="Georgia"/>
          <w:sz w:val="22"/>
          <w:szCs w:val="22"/>
        </w:rPr>
        <w:tab/>
      </w:r>
      <w:r w:rsidR="00DF4245" w:rsidRPr="00382F1A">
        <w:rPr>
          <w:rFonts w:ascii="Georgia" w:hAnsi="Georgia"/>
          <w:sz w:val="22"/>
          <w:szCs w:val="22"/>
        </w:rPr>
        <w:tab/>
        <w:t xml:space="preserve">         </w:t>
      </w:r>
      <w:r w:rsidR="004D4165">
        <w:rPr>
          <w:rFonts w:ascii="Georgia" w:hAnsi="Georgia"/>
          <w:sz w:val="18"/>
          <w:szCs w:val="18"/>
          <w:vertAlign w:val="superscript"/>
        </w:rPr>
        <w:t>Konzessionär, Pächter oder Leiter</w:t>
      </w:r>
    </w:p>
    <w:p w:rsidR="00DF4245" w:rsidRPr="00382F1A" w:rsidRDefault="00DF4245">
      <w:pPr>
        <w:jc w:val="right"/>
        <w:rPr>
          <w:rFonts w:ascii="Georgia" w:hAnsi="Georgia"/>
          <w:sz w:val="22"/>
          <w:szCs w:val="22"/>
        </w:rPr>
      </w:pPr>
    </w:p>
    <w:p w:rsidR="005F0334" w:rsidRPr="00B40270" w:rsidRDefault="005F0334">
      <w:pPr>
        <w:pStyle w:val="Fuzeile"/>
        <w:jc w:val="center"/>
        <w:rPr>
          <w:rFonts w:ascii="Georgia" w:hAnsi="Georgia"/>
          <w:sz w:val="18"/>
          <w:szCs w:val="18"/>
        </w:rPr>
      </w:pPr>
    </w:p>
    <w:p w:rsidR="005F0334" w:rsidRPr="004A6DD3" w:rsidRDefault="005F0334">
      <w:pPr>
        <w:pStyle w:val="Fuzeile"/>
        <w:jc w:val="center"/>
        <w:rPr>
          <w:rFonts w:ascii="Georgia" w:hAnsi="Georgia"/>
          <w:sz w:val="18"/>
          <w:szCs w:val="18"/>
        </w:rPr>
      </w:pPr>
    </w:p>
    <w:p w:rsidR="00DF4245" w:rsidRPr="004A6DD3" w:rsidRDefault="00BB50D6">
      <w:pPr>
        <w:pStyle w:val="Fuzeile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Hinweis</w:t>
      </w:r>
      <w:r w:rsidR="00DF4245" w:rsidRPr="004A6DD3">
        <w:rPr>
          <w:rFonts w:ascii="Georgia" w:hAnsi="Georgia"/>
          <w:sz w:val="18"/>
          <w:szCs w:val="18"/>
        </w:rPr>
        <w:t>:</w:t>
      </w:r>
    </w:p>
    <w:p w:rsidR="004A6DD3" w:rsidRPr="004A6DD3" w:rsidRDefault="004A6DD3">
      <w:pPr>
        <w:pStyle w:val="Fuzeile"/>
        <w:jc w:val="center"/>
        <w:rPr>
          <w:rFonts w:ascii="Georgia" w:hAnsi="Georgia"/>
          <w:sz w:val="18"/>
          <w:szCs w:val="18"/>
        </w:rPr>
      </w:pPr>
    </w:p>
    <w:p w:rsidR="00C02AAB" w:rsidRPr="004A6DD3" w:rsidRDefault="00C02AAB" w:rsidP="00CD0ED7">
      <w:pPr>
        <w:pStyle w:val="Fuzeile"/>
        <w:tabs>
          <w:tab w:val="clear" w:pos="9072"/>
          <w:tab w:val="right" w:pos="9360"/>
        </w:tabs>
        <w:ind w:left="360"/>
        <w:rPr>
          <w:rFonts w:ascii="Georgia" w:hAnsi="Georgia"/>
          <w:sz w:val="18"/>
          <w:szCs w:val="18"/>
        </w:rPr>
      </w:pPr>
      <w:r w:rsidRPr="004A6DD3">
        <w:rPr>
          <w:rFonts w:ascii="Georgia" w:hAnsi="Georgia"/>
          <w:sz w:val="18"/>
          <w:szCs w:val="18"/>
        </w:rPr>
        <w:t>Der Antrag kann der Österreichischen Apothekerkammer per Post, Fax (01/408 84 40) oder elektronisch (</w:t>
      </w:r>
      <w:hyperlink r:id="rId8" w:history="1">
        <w:r w:rsidR="00D56C71" w:rsidRPr="004A6DD3">
          <w:rPr>
            <w:rStyle w:val="Hyperlink"/>
            <w:rFonts w:ascii="Georgia" w:hAnsi="Georgia"/>
            <w:sz w:val="18"/>
            <w:szCs w:val="18"/>
          </w:rPr>
          <w:t>recht@apothekerkammer.at</w:t>
        </w:r>
      </w:hyperlink>
      <w:r w:rsidRPr="004A6DD3">
        <w:rPr>
          <w:rFonts w:ascii="Georgia" w:hAnsi="Georgia"/>
          <w:sz w:val="18"/>
          <w:szCs w:val="18"/>
        </w:rPr>
        <w:t xml:space="preserve">) übermittelt werden. </w:t>
      </w:r>
    </w:p>
    <w:sectPr w:rsidR="00C02AAB" w:rsidRPr="004A6DD3" w:rsidSect="004377EC">
      <w:footerReference w:type="default" r:id="rId9"/>
      <w:pgSz w:w="11906" w:h="16838" w:code="9"/>
      <w:pgMar w:top="567" w:right="1286" w:bottom="28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B0B" w:rsidRDefault="002A5B0B">
      <w:r>
        <w:separator/>
      </w:r>
    </w:p>
  </w:endnote>
  <w:endnote w:type="continuationSeparator" w:id="0">
    <w:p w:rsidR="002A5B0B" w:rsidRDefault="002A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A" w:rsidRPr="006549F8" w:rsidRDefault="00455A1A">
    <w:pPr>
      <w:pStyle w:val="Fuzeile"/>
      <w:jc w:val="right"/>
      <w:rPr>
        <w:rFonts w:ascii="Humanst521 BT" w:hAnsi="Humanst521 BT"/>
        <w:color w:val="999999"/>
        <w:sz w:val="16"/>
        <w:szCs w:val="16"/>
      </w:rPr>
    </w:pPr>
    <w:r w:rsidRPr="006549F8">
      <w:rPr>
        <w:rFonts w:ascii="Humanst521 BT" w:hAnsi="Humanst521 BT"/>
        <w:color w:val="999999"/>
        <w:sz w:val="16"/>
        <w:szCs w:val="16"/>
      </w:rPr>
      <w:t>Österreichische Apothekerkammer: Formularservice der Rechtsabteilung</w:t>
    </w:r>
  </w:p>
  <w:p w:rsidR="00455A1A" w:rsidRDefault="00EB6353">
    <w:pPr>
      <w:pStyle w:val="Fuzeile"/>
      <w:jc w:val="right"/>
    </w:pPr>
    <w:r>
      <w:rPr>
        <w:rFonts w:ascii="Humanst521 BT" w:hAnsi="Humanst521 BT"/>
        <w:color w:val="999999"/>
        <w:sz w:val="16"/>
        <w:szCs w:val="16"/>
      </w:rPr>
      <w:t>(7</w:t>
    </w:r>
    <w:r w:rsidR="006549F8">
      <w:rPr>
        <w:rFonts w:ascii="Humanst521 BT" w:hAnsi="Humanst521 BT"/>
        <w:color w:val="999999"/>
        <w:sz w:val="16"/>
        <w:szCs w:val="16"/>
      </w:rPr>
      <w:t>/2016</w:t>
    </w:r>
    <w:r w:rsidR="00455A1A" w:rsidRPr="006549F8">
      <w:rPr>
        <w:rFonts w:ascii="Humanst521 BT" w:hAnsi="Humanst521 BT"/>
        <w:color w:val="99999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B0B" w:rsidRDefault="002A5B0B">
      <w:r>
        <w:separator/>
      </w:r>
    </w:p>
  </w:footnote>
  <w:footnote w:type="continuationSeparator" w:id="0">
    <w:p w:rsidR="002A5B0B" w:rsidRDefault="002A5B0B">
      <w:r>
        <w:continuationSeparator/>
      </w:r>
    </w:p>
  </w:footnote>
  <w:footnote w:id="1">
    <w:p w:rsidR="00F846CD" w:rsidRDefault="00C979FC" w:rsidP="00E03CA8">
      <w:pPr>
        <w:autoSpaceDE w:val="0"/>
        <w:autoSpaceDN w:val="0"/>
        <w:adjustRightInd w:val="0"/>
        <w:spacing w:before="120"/>
        <w:jc w:val="both"/>
        <w:rPr>
          <w:rFonts w:ascii="Georgia" w:hAnsi="Georgia" w:cs="Arial"/>
          <w:color w:val="000000"/>
          <w:sz w:val="18"/>
          <w:szCs w:val="18"/>
          <w:lang w:val="de-AT" w:eastAsia="de-AT"/>
        </w:rPr>
      </w:pPr>
      <w:r w:rsidRPr="00C316BB">
        <w:rPr>
          <w:rStyle w:val="Funotenzeichen"/>
          <w:rFonts w:ascii="Georgia" w:hAnsi="Georgia"/>
          <w:sz w:val="18"/>
          <w:szCs w:val="18"/>
        </w:rPr>
        <w:footnoteRef/>
      </w:r>
      <w:r w:rsidRPr="00C316BB">
        <w:rPr>
          <w:rFonts w:ascii="Georgia" w:hAnsi="Georgia"/>
          <w:sz w:val="18"/>
          <w:szCs w:val="18"/>
        </w:rPr>
        <w:t xml:space="preserve"> </w:t>
      </w:r>
      <w:r w:rsidR="00F846CD" w:rsidRPr="00F846CD">
        <w:rPr>
          <w:rFonts w:ascii="Georgia" w:hAnsi="Georgia" w:cs="Arial"/>
          <w:color w:val="000000"/>
          <w:sz w:val="18"/>
          <w:szCs w:val="18"/>
          <w:lang w:val="de-AT" w:eastAsia="de-AT"/>
        </w:rPr>
        <w:t>Gemäß § 4 Abs. 3a ff Pharmazeutische Fachkräfteverordnung hat die Österreichische Apothekerkammer auf Antrag die Ausbildung einer/eines zweiten Aspirantin/Aspiranten zu bewilligen, wenn</w:t>
      </w:r>
    </w:p>
    <w:p w:rsidR="00F846CD" w:rsidRPr="008B03D8" w:rsidRDefault="00F846CD" w:rsidP="008B03D8">
      <w:pPr>
        <w:pStyle w:val="Listenabsatz"/>
        <w:numPr>
          <w:ilvl w:val="0"/>
          <w:numId w:val="7"/>
        </w:numPr>
        <w:tabs>
          <w:tab w:val="left" w:pos="624"/>
          <w:tab w:val="left" w:pos="680"/>
        </w:tabs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18"/>
          <w:szCs w:val="18"/>
          <w:lang w:val="de-AT" w:eastAsia="de-AT"/>
        </w:rPr>
      </w:pPr>
      <w:r w:rsidRPr="008B03D8">
        <w:rPr>
          <w:rFonts w:ascii="Georgia" w:hAnsi="Georgia" w:cs="Arial"/>
          <w:color w:val="000000"/>
          <w:sz w:val="18"/>
          <w:szCs w:val="18"/>
          <w:lang w:val="de-AT" w:eastAsia="de-AT"/>
        </w:rPr>
        <w:t>gewährleistet ist, dass außer der/dem Ausbildungsverantwortlichen nachweislich zwei oder mehrere weitere allgemein berufsberechtigte Apothekerinnen/Apotheker in einem Beschäftigungsausmaß von insgesamt mindestens eineinhalb Volldiensten in dem Betrieb beschäftigt sind (insgesamt ist daher ein Beschäftigungsausmaß von 25/10 erforderlich, wobei der Ausbi</w:t>
      </w:r>
      <w:r w:rsidR="002D1969">
        <w:rPr>
          <w:rFonts w:ascii="Georgia" w:hAnsi="Georgia" w:cs="Arial"/>
          <w:color w:val="000000"/>
          <w:sz w:val="18"/>
          <w:szCs w:val="18"/>
          <w:lang w:val="de-AT" w:eastAsia="de-AT"/>
        </w:rPr>
        <w:t>ldungsverantwortliche im 10/10-</w:t>
      </w:r>
      <w:r w:rsidRPr="008B03D8">
        <w:rPr>
          <w:rFonts w:ascii="Georgia" w:hAnsi="Georgia" w:cs="Arial"/>
          <w:color w:val="000000"/>
          <w:sz w:val="18"/>
          <w:szCs w:val="18"/>
          <w:lang w:val="de-AT" w:eastAsia="de-AT"/>
        </w:rPr>
        <w:t>Dienst tätig sein muss) und</w:t>
      </w:r>
    </w:p>
    <w:p w:rsidR="00F846CD" w:rsidRPr="008B03D8" w:rsidRDefault="00F846CD" w:rsidP="008B03D8">
      <w:pPr>
        <w:pStyle w:val="Listenabsatz"/>
        <w:numPr>
          <w:ilvl w:val="0"/>
          <w:numId w:val="7"/>
        </w:numPr>
        <w:tabs>
          <w:tab w:val="left" w:pos="624"/>
          <w:tab w:val="left" w:pos="680"/>
        </w:tabs>
        <w:autoSpaceDE w:val="0"/>
        <w:autoSpaceDN w:val="0"/>
        <w:adjustRightInd w:val="0"/>
        <w:jc w:val="both"/>
        <w:rPr>
          <w:rFonts w:ascii="Georgia" w:hAnsi="Georgia" w:cs="Arial"/>
          <w:color w:val="000000"/>
          <w:sz w:val="18"/>
          <w:szCs w:val="18"/>
          <w:lang w:val="de-AT" w:eastAsia="de-AT"/>
        </w:rPr>
      </w:pPr>
      <w:r w:rsidRPr="008B03D8">
        <w:rPr>
          <w:rFonts w:ascii="Georgia" w:hAnsi="Georgia" w:cs="Arial"/>
          <w:color w:val="000000"/>
          <w:sz w:val="18"/>
          <w:szCs w:val="18"/>
          <w:lang w:val="de-AT" w:eastAsia="de-AT"/>
        </w:rPr>
        <w:t>dies die Arbeitsmarktlage für Aspirantinnen/Aspiranten in Abwägung der Arbeitsmarktlage für allgemein berufsberechtigte Apothekerinnen/Apotheker erfordert.</w:t>
      </w:r>
    </w:p>
    <w:p w:rsidR="00F846CD" w:rsidRPr="00F846CD" w:rsidRDefault="00F846CD" w:rsidP="00E03CA8">
      <w:pPr>
        <w:autoSpaceDE w:val="0"/>
        <w:autoSpaceDN w:val="0"/>
        <w:adjustRightInd w:val="0"/>
        <w:spacing w:before="120"/>
        <w:jc w:val="both"/>
        <w:rPr>
          <w:rFonts w:ascii="Georgia" w:hAnsi="Georgia" w:cs="Arial"/>
          <w:color w:val="000000"/>
          <w:sz w:val="18"/>
          <w:szCs w:val="18"/>
          <w:lang w:val="de-AT" w:eastAsia="de-AT"/>
        </w:rPr>
      </w:pPr>
      <w:r w:rsidRPr="00F846CD">
        <w:rPr>
          <w:rFonts w:ascii="Georgia" w:hAnsi="Georgia" w:cs="Arial"/>
          <w:color w:val="000000"/>
          <w:sz w:val="18"/>
          <w:szCs w:val="18"/>
          <w:lang w:val="de-AT" w:eastAsia="de-AT"/>
        </w:rPr>
        <w:t>Die Bewilligung gilt für einen Zeitraum von zwei Jahren, gerechnet ab dem im Bewilligungsbescheid festgelegten Wirksamkeitsdatum.</w:t>
      </w:r>
    </w:p>
    <w:p w:rsidR="00C979FC" w:rsidRPr="00C316BB" w:rsidRDefault="00F846CD" w:rsidP="00E03CA8">
      <w:pPr>
        <w:autoSpaceDE w:val="0"/>
        <w:autoSpaceDN w:val="0"/>
        <w:adjustRightInd w:val="0"/>
        <w:spacing w:before="120"/>
        <w:jc w:val="both"/>
        <w:rPr>
          <w:rFonts w:ascii="Georgia" w:hAnsi="Georgia"/>
          <w:sz w:val="18"/>
          <w:szCs w:val="18"/>
        </w:rPr>
      </w:pPr>
      <w:r w:rsidRPr="00F846CD">
        <w:rPr>
          <w:rFonts w:ascii="Georgia" w:hAnsi="Georgia" w:cs="Arial"/>
          <w:color w:val="000000"/>
          <w:sz w:val="18"/>
          <w:szCs w:val="18"/>
          <w:lang w:val="de-AT" w:eastAsia="de-AT"/>
        </w:rPr>
        <w:t>Die Bewilligung ist von der Österreichischen Apothekerkammer von Amts wegen zurückzunehmen, wenn das für die Bewilligung erforderliche Gesamtbeschäftigungsausmaß von allgemein berufsberechtigten Apothekerinnen/</w:t>
      </w:r>
      <w:r w:rsidR="008B03D8">
        <w:rPr>
          <w:rFonts w:ascii="Georgia" w:hAnsi="Georgia" w:cs="Arial"/>
          <w:color w:val="000000"/>
          <w:sz w:val="18"/>
          <w:szCs w:val="18"/>
          <w:lang w:val="de-AT" w:eastAsia="de-AT"/>
        </w:rPr>
        <w:t xml:space="preserve"> </w:t>
      </w:r>
      <w:r w:rsidRPr="00F846CD">
        <w:rPr>
          <w:rFonts w:ascii="Georgia" w:hAnsi="Georgia" w:cs="Arial"/>
          <w:color w:val="000000"/>
          <w:sz w:val="18"/>
          <w:szCs w:val="18"/>
          <w:lang w:val="de-AT" w:eastAsia="de-AT"/>
        </w:rPr>
        <w:t>Apothekern in dem Betrieb schon ursprünglich nicht gegeben war oder sich zwischenzeitlich reduziert hat und nicht mehr gegeben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940"/>
    <w:multiLevelType w:val="hybridMultilevel"/>
    <w:tmpl w:val="ADBA27E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A2D52"/>
    <w:multiLevelType w:val="hybridMultilevel"/>
    <w:tmpl w:val="D51C1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7327"/>
    <w:multiLevelType w:val="hybridMultilevel"/>
    <w:tmpl w:val="C48E04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27181"/>
    <w:multiLevelType w:val="hybridMultilevel"/>
    <w:tmpl w:val="81701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D0D77"/>
    <w:multiLevelType w:val="hybridMultilevel"/>
    <w:tmpl w:val="81701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799"/>
    <w:multiLevelType w:val="hybridMultilevel"/>
    <w:tmpl w:val="7422995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F21DC4"/>
    <w:multiLevelType w:val="hybridMultilevel"/>
    <w:tmpl w:val="1C7C1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E"/>
    <w:rsid w:val="0001638F"/>
    <w:rsid w:val="00025054"/>
    <w:rsid w:val="00070F88"/>
    <w:rsid w:val="000745AA"/>
    <w:rsid w:val="000832C5"/>
    <w:rsid w:val="000D2268"/>
    <w:rsid w:val="001155C4"/>
    <w:rsid w:val="001319A7"/>
    <w:rsid w:val="0017629E"/>
    <w:rsid w:val="001861F0"/>
    <w:rsid w:val="0019199A"/>
    <w:rsid w:val="0019618F"/>
    <w:rsid w:val="001B5BE6"/>
    <w:rsid w:val="001C6924"/>
    <w:rsid w:val="001F74BC"/>
    <w:rsid w:val="0024449D"/>
    <w:rsid w:val="0028064A"/>
    <w:rsid w:val="00280A1F"/>
    <w:rsid w:val="00296EC2"/>
    <w:rsid w:val="002A5B0B"/>
    <w:rsid w:val="002B39B6"/>
    <w:rsid w:val="002C3E5A"/>
    <w:rsid w:val="002D1969"/>
    <w:rsid w:val="002D4FBD"/>
    <w:rsid w:val="003309EA"/>
    <w:rsid w:val="00340B16"/>
    <w:rsid w:val="00342F84"/>
    <w:rsid w:val="00355DA1"/>
    <w:rsid w:val="00370B7F"/>
    <w:rsid w:val="00371C73"/>
    <w:rsid w:val="00382F1A"/>
    <w:rsid w:val="003964E3"/>
    <w:rsid w:val="003D2F59"/>
    <w:rsid w:val="003D4B8D"/>
    <w:rsid w:val="004377EC"/>
    <w:rsid w:val="00441918"/>
    <w:rsid w:val="00455A1A"/>
    <w:rsid w:val="00473BA4"/>
    <w:rsid w:val="004A6DD3"/>
    <w:rsid w:val="004B0914"/>
    <w:rsid w:val="004D4165"/>
    <w:rsid w:val="00500571"/>
    <w:rsid w:val="00505E4A"/>
    <w:rsid w:val="005753C5"/>
    <w:rsid w:val="005F0334"/>
    <w:rsid w:val="006055BA"/>
    <w:rsid w:val="0064038F"/>
    <w:rsid w:val="006549F8"/>
    <w:rsid w:val="006613F8"/>
    <w:rsid w:val="0066149B"/>
    <w:rsid w:val="00670B22"/>
    <w:rsid w:val="00692FD6"/>
    <w:rsid w:val="006E02C9"/>
    <w:rsid w:val="0070536D"/>
    <w:rsid w:val="007078A7"/>
    <w:rsid w:val="00723A26"/>
    <w:rsid w:val="007502D8"/>
    <w:rsid w:val="007838FB"/>
    <w:rsid w:val="007B1315"/>
    <w:rsid w:val="007B1657"/>
    <w:rsid w:val="007D2EBC"/>
    <w:rsid w:val="008116CF"/>
    <w:rsid w:val="008129BD"/>
    <w:rsid w:val="008356C3"/>
    <w:rsid w:val="00845C7D"/>
    <w:rsid w:val="00845D27"/>
    <w:rsid w:val="00875B1C"/>
    <w:rsid w:val="00876B7E"/>
    <w:rsid w:val="00887BF3"/>
    <w:rsid w:val="008A0E66"/>
    <w:rsid w:val="008B03D8"/>
    <w:rsid w:val="008B2D55"/>
    <w:rsid w:val="008C2B5E"/>
    <w:rsid w:val="008C5D7C"/>
    <w:rsid w:val="008F758C"/>
    <w:rsid w:val="00912A6A"/>
    <w:rsid w:val="00920826"/>
    <w:rsid w:val="009279B5"/>
    <w:rsid w:val="00944C75"/>
    <w:rsid w:val="00981590"/>
    <w:rsid w:val="009904AF"/>
    <w:rsid w:val="009C5190"/>
    <w:rsid w:val="009D0678"/>
    <w:rsid w:val="009E373E"/>
    <w:rsid w:val="009F4456"/>
    <w:rsid w:val="00A0287D"/>
    <w:rsid w:val="00A037FB"/>
    <w:rsid w:val="00A42633"/>
    <w:rsid w:val="00A64572"/>
    <w:rsid w:val="00A7193A"/>
    <w:rsid w:val="00AA622C"/>
    <w:rsid w:val="00AC5AEB"/>
    <w:rsid w:val="00AC78A9"/>
    <w:rsid w:val="00AE1C6B"/>
    <w:rsid w:val="00AF61C1"/>
    <w:rsid w:val="00AF6DE1"/>
    <w:rsid w:val="00B40270"/>
    <w:rsid w:val="00B435C2"/>
    <w:rsid w:val="00B609C1"/>
    <w:rsid w:val="00B61DD9"/>
    <w:rsid w:val="00BA0814"/>
    <w:rsid w:val="00BB50D6"/>
    <w:rsid w:val="00BC46A8"/>
    <w:rsid w:val="00BF6605"/>
    <w:rsid w:val="00C02AAB"/>
    <w:rsid w:val="00C06179"/>
    <w:rsid w:val="00C149EA"/>
    <w:rsid w:val="00C316BB"/>
    <w:rsid w:val="00C70C33"/>
    <w:rsid w:val="00C84F01"/>
    <w:rsid w:val="00C979FC"/>
    <w:rsid w:val="00CB332E"/>
    <w:rsid w:val="00CC6744"/>
    <w:rsid w:val="00CD0ED7"/>
    <w:rsid w:val="00D02BD4"/>
    <w:rsid w:val="00D15FDD"/>
    <w:rsid w:val="00D20AB8"/>
    <w:rsid w:val="00D56C71"/>
    <w:rsid w:val="00D6000D"/>
    <w:rsid w:val="00D76315"/>
    <w:rsid w:val="00D868B0"/>
    <w:rsid w:val="00DF1D21"/>
    <w:rsid w:val="00DF4245"/>
    <w:rsid w:val="00E0241E"/>
    <w:rsid w:val="00E03CA8"/>
    <w:rsid w:val="00E25665"/>
    <w:rsid w:val="00E30A69"/>
    <w:rsid w:val="00E408F3"/>
    <w:rsid w:val="00E579B2"/>
    <w:rsid w:val="00E60C8A"/>
    <w:rsid w:val="00E648C8"/>
    <w:rsid w:val="00E66152"/>
    <w:rsid w:val="00E71D1E"/>
    <w:rsid w:val="00E757A5"/>
    <w:rsid w:val="00E82145"/>
    <w:rsid w:val="00EB6353"/>
    <w:rsid w:val="00EB6A8C"/>
    <w:rsid w:val="00EE0FBF"/>
    <w:rsid w:val="00F04E1F"/>
    <w:rsid w:val="00F05DF6"/>
    <w:rsid w:val="00F57D90"/>
    <w:rsid w:val="00F60683"/>
    <w:rsid w:val="00F8112B"/>
    <w:rsid w:val="00F8136D"/>
    <w:rsid w:val="00F846CD"/>
    <w:rsid w:val="00FA67CB"/>
    <w:rsid w:val="00FB3C15"/>
    <w:rsid w:val="00FB6340"/>
    <w:rsid w:val="00FC7D00"/>
    <w:rsid w:val="00FD0F4A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F82EB-6DDD-426E-8682-4725FE3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Humanst521 BT" w:hAnsi="Humanst521 BT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9C5190"/>
    <w:pPr>
      <w:tabs>
        <w:tab w:val="center" w:pos="4536"/>
        <w:tab w:val="right" w:pos="9072"/>
      </w:tabs>
    </w:pPr>
  </w:style>
  <w:style w:type="character" w:customStyle="1" w:styleId="contentbody">
    <w:name w:val="content_body"/>
    <w:rsid w:val="009D0678"/>
  </w:style>
  <w:style w:type="paragraph" w:styleId="Listenabsatz">
    <w:name w:val="List Paragraph"/>
    <w:basedOn w:val="Standard"/>
    <w:uiPriority w:val="34"/>
    <w:qFormat/>
    <w:rsid w:val="003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t@apothekerkamme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FEFF-C4EA-4857-8A62-574405B1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Apothekerkammer</Company>
  <LinksUpToDate>false</LinksUpToDate>
  <CharactersWithSpaces>1345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mailto:recht@apothekerkammer.at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Siegwart</dc:creator>
  <cp:lastModifiedBy>Anna Stranz</cp:lastModifiedBy>
  <cp:revision>2</cp:revision>
  <cp:lastPrinted>2016-04-08T10:32:00Z</cp:lastPrinted>
  <dcterms:created xsi:type="dcterms:W3CDTF">2019-09-16T06:43:00Z</dcterms:created>
  <dcterms:modified xsi:type="dcterms:W3CDTF">2019-09-16T06:43:00Z</dcterms:modified>
</cp:coreProperties>
</file>